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9DDCF" w14:textId="497F23EC" w:rsidR="0064101B" w:rsidRPr="004200A2" w:rsidRDefault="0064101B" w:rsidP="00263B62">
      <w:pPr>
        <w:rPr>
          <w:lang w:val="fr-FR" w:eastAsia="zh-CN"/>
        </w:rPr>
      </w:pPr>
      <w:r w:rsidRPr="004200A2">
        <w:rPr>
          <w:lang w:val="fr-FR"/>
        </w:rPr>
        <w:t>Update</w:t>
      </w:r>
      <w:r w:rsidR="002B40CB" w:rsidRPr="004200A2">
        <w:rPr>
          <w:lang w:val="fr-FR"/>
        </w:rPr>
        <w:t xml:space="preserve"> </w:t>
      </w:r>
      <w:proofErr w:type="spellStart"/>
      <w:r w:rsidR="00BE46B8">
        <w:rPr>
          <w:lang w:val="fr-FR" w:eastAsia="zh-CN"/>
        </w:rPr>
        <w:t>Ja</w:t>
      </w:r>
      <w:r w:rsidR="00245107">
        <w:rPr>
          <w:lang w:val="fr-FR" w:eastAsia="zh-CN"/>
        </w:rPr>
        <w:t>nuary</w:t>
      </w:r>
      <w:proofErr w:type="spellEnd"/>
      <w:r w:rsidR="00BE46B8">
        <w:rPr>
          <w:lang w:val="fr-FR" w:eastAsia="zh-CN"/>
        </w:rPr>
        <w:t xml:space="preserve"> 2</w:t>
      </w:r>
      <w:r w:rsidR="00F27F7A">
        <w:rPr>
          <w:rFonts w:hint="eastAsia"/>
          <w:lang w:val="fr-FR" w:eastAsia="zh-CN"/>
        </w:rPr>
        <w:t>4</w:t>
      </w:r>
      <w:r w:rsidR="002B1F1D" w:rsidRPr="004200A2">
        <w:rPr>
          <w:lang w:val="fr-FR" w:eastAsia="zh-CN"/>
        </w:rPr>
        <w:t>, 202</w:t>
      </w:r>
      <w:r w:rsidR="00BE46B8">
        <w:rPr>
          <w:lang w:val="fr-FR" w:eastAsia="zh-CN"/>
        </w:rPr>
        <w:t>6</w:t>
      </w:r>
    </w:p>
    <w:p w14:paraId="12822AE1" w14:textId="77777777" w:rsidR="0064101B" w:rsidRPr="004200A2" w:rsidRDefault="0064101B" w:rsidP="0064101B">
      <w:pPr>
        <w:pStyle w:val="Title"/>
        <w:jc w:val="left"/>
        <w:rPr>
          <w:bCs w:val="0"/>
          <w:lang w:val="fr-FR"/>
        </w:rPr>
      </w:pPr>
    </w:p>
    <w:p w14:paraId="4B593099" w14:textId="770F5F59" w:rsidR="000202F0" w:rsidRPr="004200A2" w:rsidRDefault="00CA2791" w:rsidP="000202F0">
      <w:pPr>
        <w:pStyle w:val="Title"/>
        <w:rPr>
          <w:bCs w:val="0"/>
          <w:lang w:val="fr-FR"/>
        </w:rPr>
      </w:pPr>
      <w:r w:rsidRPr="004200A2">
        <w:rPr>
          <w:bCs w:val="0"/>
          <w:lang w:val="fr-FR"/>
        </w:rPr>
        <w:t xml:space="preserve">XIAOQIAO ZHANG </w:t>
      </w:r>
    </w:p>
    <w:p w14:paraId="37AA3CF7" w14:textId="4DA5A802" w:rsidR="000202F0" w:rsidRPr="004200A2" w:rsidRDefault="000202F0" w:rsidP="000202F0">
      <w:pPr>
        <w:pStyle w:val="Title"/>
        <w:rPr>
          <w:b w:val="0"/>
          <w:bCs w:val="0"/>
          <w:lang w:val="fr-FR"/>
        </w:rPr>
      </w:pPr>
      <w:r w:rsidRPr="004200A2">
        <w:rPr>
          <w:b w:val="0"/>
          <w:bCs w:val="0"/>
          <w:lang w:val="fr-FR"/>
        </w:rPr>
        <w:t>Curriculum Vitae</w:t>
      </w:r>
    </w:p>
    <w:p w14:paraId="18F1B257" w14:textId="385394DE" w:rsidR="000202F0" w:rsidRPr="004200A2" w:rsidRDefault="000202F0" w:rsidP="000202F0">
      <w:pPr>
        <w:pStyle w:val="Title"/>
        <w:rPr>
          <w:b w:val="0"/>
          <w:bCs w:val="0"/>
          <w:lang w:val="fr-FR"/>
        </w:rPr>
      </w:pPr>
      <w:r w:rsidRPr="004200A2">
        <w:rPr>
          <w:b w:val="0"/>
          <w:bCs w:val="0"/>
          <w:lang w:val="fr-FR"/>
        </w:rPr>
        <w:t>______________________________________________________________________________</w:t>
      </w:r>
    </w:p>
    <w:p w14:paraId="0B536895" w14:textId="77777777" w:rsidR="000202F0" w:rsidRPr="004200A2" w:rsidRDefault="000202F0" w:rsidP="000202F0">
      <w:pPr>
        <w:pStyle w:val="Title"/>
        <w:rPr>
          <w:lang w:val="fr-FR"/>
        </w:rPr>
      </w:pPr>
    </w:p>
    <w:p w14:paraId="6B1A16D2" w14:textId="2DB94F22" w:rsidR="005C2231" w:rsidRPr="004200A2" w:rsidRDefault="000202F0" w:rsidP="005C2231">
      <w:pPr>
        <w:rPr>
          <w:lang w:eastAsia="zh-TW"/>
        </w:rPr>
      </w:pPr>
      <w:r w:rsidRPr="004200A2">
        <w:rPr>
          <w:b/>
          <w:bCs/>
          <w:lang w:val="en-CA"/>
        </w:rPr>
        <w:t xml:space="preserve">Address: </w:t>
      </w:r>
      <w:r w:rsidRPr="004200A2">
        <w:rPr>
          <w:lang w:val="en-CA"/>
        </w:rPr>
        <w:tab/>
      </w:r>
      <w:r w:rsidR="0064101B" w:rsidRPr="004200A2">
        <w:t>School of Education, Shanghai Jiao</w:t>
      </w:r>
      <w:r w:rsidR="007C4F5B" w:rsidRPr="004200A2">
        <w:t xml:space="preserve"> T</w:t>
      </w:r>
      <w:r w:rsidR="0064101B" w:rsidRPr="004200A2">
        <w:t>ong University</w:t>
      </w:r>
    </w:p>
    <w:p w14:paraId="062F9362" w14:textId="3EF73EF8" w:rsidR="00CA2791" w:rsidRPr="004200A2" w:rsidRDefault="0064101B" w:rsidP="005C2231">
      <w:pPr>
        <w:ind w:left="720" w:firstLine="720"/>
        <w:rPr>
          <w:bCs/>
          <w:lang w:val="en-CA"/>
        </w:rPr>
      </w:pPr>
      <w:r w:rsidRPr="004200A2">
        <w:rPr>
          <w:lang w:eastAsia="zh-TW"/>
        </w:rPr>
        <w:t>Room 2</w:t>
      </w:r>
      <w:r w:rsidR="00A57B16" w:rsidRPr="004200A2">
        <w:rPr>
          <w:lang w:eastAsia="zh-TW"/>
        </w:rPr>
        <w:t>27</w:t>
      </w:r>
      <w:r w:rsidRPr="004200A2">
        <w:rPr>
          <w:lang w:eastAsia="zh-TW"/>
        </w:rPr>
        <w:t>, Chen Rui-Qiu Building</w:t>
      </w:r>
    </w:p>
    <w:p w14:paraId="6B9BEB10" w14:textId="03C1CB98" w:rsidR="000202F0" w:rsidRPr="004200A2" w:rsidRDefault="000202F0" w:rsidP="000202F0">
      <w:pPr>
        <w:rPr>
          <w:bCs/>
        </w:rPr>
      </w:pPr>
      <w:r w:rsidRPr="004200A2">
        <w:rPr>
          <w:b/>
          <w:bCs/>
          <w:lang w:val="en-CA"/>
        </w:rPr>
        <w:t>Email:</w:t>
      </w:r>
      <w:r w:rsidRPr="004200A2">
        <w:rPr>
          <w:lang w:val="en-CA"/>
        </w:rPr>
        <w:tab/>
      </w:r>
      <w:r w:rsidRPr="004200A2">
        <w:rPr>
          <w:lang w:val="en-CA"/>
        </w:rPr>
        <w:tab/>
      </w:r>
      <w:hyperlink r:id="rId6" w:history="1">
        <w:r w:rsidR="0064101B" w:rsidRPr="004200A2">
          <w:rPr>
            <w:rStyle w:val="Hyperlink"/>
            <w:lang w:val="en-CA"/>
          </w:rPr>
          <w:t>xiaoqiao.zhang@sjtu.edu.cn</w:t>
        </w:r>
      </w:hyperlink>
      <w:r w:rsidR="0064101B" w:rsidRPr="004200A2">
        <w:rPr>
          <w:rStyle w:val="Hyperlink"/>
          <w:lang w:val="en-CA"/>
        </w:rPr>
        <w:t xml:space="preserve"> </w:t>
      </w:r>
      <w:r w:rsidR="00CA2791" w:rsidRPr="004200A2">
        <w:rPr>
          <w:lang w:val="en-CA"/>
        </w:rPr>
        <w:t xml:space="preserve"> </w:t>
      </w:r>
    </w:p>
    <w:p w14:paraId="717A01BD" w14:textId="77777777" w:rsidR="00B82209" w:rsidRPr="004200A2" w:rsidRDefault="00B82209" w:rsidP="000202F0">
      <w:pPr>
        <w:rPr>
          <w:lang w:val="en-CA"/>
        </w:rPr>
      </w:pPr>
    </w:p>
    <w:p w14:paraId="1FC66DCE" w14:textId="77777777" w:rsidR="000202F0" w:rsidRPr="004200A2" w:rsidRDefault="000202F0" w:rsidP="000202F0">
      <w:pPr>
        <w:rPr>
          <w:b/>
          <w:bCs/>
          <w:lang w:val="en-CA"/>
        </w:rPr>
      </w:pPr>
    </w:p>
    <w:p w14:paraId="638C10DD" w14:textId="61FC1BE1" w:rsidR="000202F0" w:rsidRPr="004200A2" w:rsidRDefault="000202F0" w:rsidP="000202F0">
      <w:pPr>
        <w:rPr>
          <w:b/>
          <w:bCs/>
          <w:lang w:val="en-CA"/>
        </w:rPr>
      </w:pPr>
      <w:r w:rsidRPr="004200A2">
        <w:rPr>
          <w:b/>
          <w:bCs/>
          <w:lang w:val="en-CA"/>
        </w:rPr>
        <w:t>EDUCATION</w:t>
      </w:r>
    </w:p>
    <w:p w14:paraId="0F6FE5B9" w14:textId="77777777" w:rsidR="000202F0" w:rsidRPr="004200A2" w:rsidRDefault="000202F0" w:rsidP="000202F0">
      <w:pPr>
        <w:rPr>
          <w:bCs/>
          <w:lang w:val="en-CA" w:eastAsia="zh-CN"/>
        </w:rPr>
      </w:pPr>
      <w:r w:rsidRPr="004200A2">
        <w:rPr>
          <w:bCs/>
          <w:lang w:val="en-CA"/>
        </w:rPr>
        <w:tab/>
      </w:r>
    </w:p>
    <w:p w14:paraId="738C4107" w14:textId="77777777" w:rsidR="00CA2791" w:rsidRPr="004200A2" w:rsidRDefault="000202F0" w:rsidP="000202F0">
      <w:pPr>
        <w:rPr>
          <w:lang w:val="en-CA"/>
        </w:rPr>
      </w:pPr>
      <w:r w:rsidRPr="004200A2">
        <w:rPr>
          <w:lang w:val="en-CA"/>
        </w:rPr>
        <w:t xml:space="preserve">Ph.D. </w:t>
      </w:r>
      <w:r w:rsidRPr="004200A2">
        <w:rPr>
          <w:lang w:val="en-CA"/>
        </w:rPr>
        <w:tab/>
        <w:t>20</w:t>
      </w:r>
      <w:r w:rsidR="00CA2791" w:rsidRPr="004200A2">
        <w:rPr>
          <w:lang w:val="en-CA"/>
        </w:rPr>
        <w:t>16-2020</w:t>
      </w:r>
      <w:r w:rsidRPr="004200A2">
        <w:rPr>
          <w:lang w:val="en-CA"/>
        </w:rPr>
        <w:tab/>
      </w:r>
      <w:r w:rsidR="00CA2791" w:rsidRPr="004200A2">
        <w:rPr>
          <w:lang w:val="en-CA"/>
        </w:rPr>
        <w:t>Pennsylvania State University, Lifelong Learning and Adult</w:t>
      </w:r>
    </w:p>
    <w:p w14:paraId="60461004" w14:textId="77777777" w:rsidR="00CA2791" w:rsidRPr="004200A2" w:rsidRDefault="00CA2791" w:rsidP="00CA2791">
      <w:pPr>
        <w:ind w:left="1440" w:firstLine="720"/>
        <w:rPr>
          <w:lang w:val="en-CA"/>
        </w:rPr>
      </w:pPr>
      <w:r w:rsidRPr="004200A2">
        <w:rPr>
          <w:lang w:val="en-CA"/>
        </w:rPr>
        <w:t>Education/Comparative and International Education Dual-Title</w:t>
      </w:r>
      <w:r w:rsidR="000202F0" w:rsidRPr="004200A2">
        <w:rPr>
          <w:lang w:val="en-CA"/>
        </w:rPr>
        <w:t xml:space="preserve"> </w:t>
      </w:r>
    </w:p>
    <w:p w14:paraId="11DDB0D0" w14:textId="4E0B18FA" w:rsidR="000202F0" w:rsidRPr="004200A2" w:rsidRDefault="00CA2791" w:rsidP="00CA2791">
      <w:pPr>
        <w:ind w:left="2160"/>
        <w:rPr>
          <w:i/>
          <w:iCs/>
          <w:lang w:val="en-CA"/>
        </w:rPr>
      </w:pPr>
      <w:r w:rsidRPr="004200A2">
        <w:rPr>
          <w:lang w:val="en-CA"/>
        </w:rPr>
        <w:t xml:space="preserve">Dissertation Title: </w:t>
      </w:r>
      <w:r w:rsidRPr="004200A2">
        <w:rPr>
          <w:i/>
          <w:iCs/>
          <w:lang w:val="en-CA"/>
        </w:rPr>
        <w:t xml:space="preserve">Comparing Two Generations of Chinese International Students Studying in the United States </w:t>
      </w:r>
    </w:p>
    <w:p w14:paraId="1ACA17CC" w14:textId="77777777" w:rsidR="00B82209" w:rsidRPr="004200A2" w:rsidRDefault="00B82209" w:rsidP="00B82209">
      <w:pPr>
        <w:rPr>
          <w:i/>
          <w:iCs/>
          <w:lang w:val="en-CA"/>
        </w:rPr>
      </w:pPr>
    </w:p>
    <w:p w14:paraId="3FCD9C2B" w14:textId="6EFC3CC0" w:rsidR="00CA2791" w:rsidRPr="004200A2" w:rsidRDefault="000202F0" w:rsidP="00CA2791">
      <w:pPr>
        <w:rPr>
          <w:lang w:val="en-CA"/>
        </w:rPr>
      </w:pPr>
      <w:r w:rsidRPr="004200A2">
        <w:rPr>
          <w:lang w:val="en-CA"/>
        </w:rPr>
        <w:t>M.</w:t>
      </w:r>
      <w:r w:rsidR="00CA2791" w:rsidRPr="004200A2">
        <w:rPr>
          <w:lang w:val="en-CA"/>
        </w:rPr>
        <w:t>S</w:t>
      </w:r>
      <w:r w:rsidRPr="004200A2">
        <w:rPr>
          <w:lang w:val="en-CA"/>
        </w:rPr>
        <w:t xml:space="preserve">.  </w:t>
      </w:r>
      <w:r w:rsidRPr="004200A2">
        <w:rPr>
          <w:lang w:val="en-CA"/>
        </w:rPr>
        <w:tab/>
        <w:t>20</w:t>
      </w:r>
      <w:r w:rsidR="00CA2791" w:rsidRPr="004200A2">
        <w:rPr>
          <w:lang w:val="en-CA"/>
        </w:rPr>
        <w:t>11-2012</w:t>
      </w:r>
      <w:r w:rsidRPr="004200A2">
        <w:rPr>
          <w:lang w:val="en-CA"/>
        </w:rPr>
        <w:tab/>
      </w:r>
      <w:r w:rsidR="00CA2791" w:rsidRPr="004200A2">
        <w:rPr>
          <w:lang w:val="en-CA"/>
        </w:rPr>
        <w:t>Columbia University</w:t>
      </w:r>
      <w:r w:rsidR="00865418" w:rsidRPr="004200A2">
        <w:rPr>
          <w:lang w:val="en-CA"/>
        </w:rPr>
        <w:t>,</w:t>
      </w:r>
      <w:r w:rsidR="00CA2791" w:rsidRPr="004200A2">
        <w:rPr>
          <w:lang w:val="en-CA"/>
        </w:rPr>
        <w:t xml:space="preserve"> School of Social Work, Social Enterprise</w:t>
      </w:r>
    </w:p>
    <w:p w14:paraId="0247DF95" w14:textId="55FFB2F1" w:rsidR="000202F0" w:rsidRPr="004200A2" w:rsidRDefault="00CA2791" w:rsidP="00CA2791">
      <w:pPr>
        <w:ind w:left="1440" w:firstLine="720"/>
      </w:pPr>
      <w:r w:rsidRPr="004200A2">
        <w:t xml:space="preserve">Administration </w:t>
      </w:r>
    </w:p>
    <w:p w14:paraId="4D80AC7B" w14:textId="77777777" w:rsidR="00B82209" w:rsidRPr="004200A2" w:rsidRDefault="00B82209" w:rsidP="00CA2791">
      <w:pPr>
        <w:ind w:left="1440" w:firstLine="720"/>
      </w:pPr>
    </w:p>
    <w:p w14:paraId="23CD7F5C" w14:textId="77777777" w:rsidR="00CA2791" w:rsidRPr="004200A2" w:rsidRDefault="00CA2791" w:rsidP="00CA2791">
      <w:r w:rsidRPr="004200A2">
        <w:t xml:space="preserve">M.S. </w:t>
      </w:r>
      <w:r w:rsidRPr="004200A2">
        <w:tab/>
        <w:t>2010-2011</w:t>
      </w:r>
      <w:r w:rsidRPr="004200A2">
        <w:tab/>
        <w:t>New York University, Silver School of Social Work, Social Work</w:t>
      </w:r>
    </w:p>
    <w:p w14:paraId="52BB4751" w14:textId="5C65B7DC" w:rsidR="00CA2791" w:rsidRPr="004200A2" w:rsidRDefault="00CA2791" w:rsidP="00CA2791">
      <w:pPr>
        <w:ind w:left="1440" w:firstLine="720"/>
        <w:rPr>
          <w:i/>
          <w:iCs/>
        </w:rPr>
      </w:pPr>
      <w:r w:rsidRPr="004200A2">
        <w:t xml:space="preserve">(Transferred), </w:t>
      </w:r>
      <w:r w:rsidRPr="004200A2">
        <w:rPr>
          <w:i/>
          <w:iCs/>
        </w:rPr>
        <w:t>Phi Alpha National Honor Society</w:t>
      </w:r>
    </w:p>
    <w:p w14:paraId="454B5035" w14:textId="77777777" w:rsidR="00B82209" w:rsidRPr="004200A2" w:rsidRDefault="00B82209" w:rsidP="00CA2791">
      <w:pPr>
        <w:ind w:left="1440" w:firstLine="720"/>
        <w:rPr>
          <w:lang w:val="en-CA"/>
        </w:rPr>
      </w:pPr>
    </w:p>
    <w:p w14:paraId="1A58F6AD" w14:textId="70A1A91E" w:rsidR="000202F0" w:rsidRPr="004200A2" w:rsidRDefault="000202F0" w:rsidP="000202F0">
      <w:pPr>
        <w:rPr>
          <w:i/>
        </w:rPr>
      </w:pPr>
      <w:r w:rsidRPr="004200A2">
        <w:t>B.</w:t>
      </w:r>
      <w:r w:rsidR="00CA2791" w:rsidRPr="004200A2">
        <w:t>A</w:t>
      </w:r>
      <w:r w:rsidRPr="004200A2">
        <w:t xml:space="preserve">. </w:t>
      </w:r>
      <w:r w:rsidRPr="004200A2">
        <w:tab/>
        <w:t>20</w:t>
      </w:r>
      <w:r w:rsidR="00CA2791" w:rsidRPr="004200A2">
        <w:t>06-2010</w:t>
      </w:r>
      <w:r w:rsidRPr="004200A2">
        <w:tab/>
      </w:r>
      <w:r w:rsidR="00CA2791" w:rsidRPr="004200A2">
        <w:t>Wilkes University</w:t>
      </w:r>
      <w:r w:rsidRPr="004200A2">
        <w:t xml:space="preserve">, </w:t>
      </w:r>
      <w:r w:rsidR="00CA2791" w:rsidRPr="004200A2">
        <w:t>Communications</w:t>
      </w:r>
      <w:r w:rsidRPr="004200A2">
        <w:t xml:space="preserve">, </w:t>
      </w:r>
      <w:r w:rsidR="00CA2791" w:rsidRPr="004200A2">
        <w:rPr>
          <w:i/>
        </w:rPr>
        <w:t xml:space="preserve">All-American Academic Honors </w:t>
      </w:r>
    </w:p>
    <w:p w14:paraId="04E1CEAD" w14:textId="77777777" w:rsidR="00B82209" w:rsidRPr="004200A2" w:rsidRDefault="00B82209" w:rsidP="000202F0">
      <w:pPr>
        <w:rPr>
          <w:i/>
        </w:rPr>
      </w:pPr>
    </w:p>
    <w:p w14:paraId="771672DF" w14:textId="77777777" w:rsidR="00213530" w:rsidRPr="004200A2" w:rsidRDefault="00213530" w:rsidP="000202F0">
      <w:pPr>
        <w:rPr>
          <w:i/>
        </w:rPr>
      </w:pPr>
    </w:p>
    <w:p w14:paraId="5D41FA37" w14:textId="2DC0C0B2" w:rsidR="0064101B" w:rsidRPr="004200A2" w:rsidRDefault="00AE061C" w:rsidP="0064101B">
      <w:pPr>
        <w:rPr>
          <w:b/>
          <w:lang w:eastAsia="zh-CN"/>
        </w:rPr>
      </w:pPr>
      <w:r w:rsidRPr="004200A2">
        <w:rPr>
          <w:b/>
        </w:rPr>
        <w:t>A</w:t>
      </w:r>
      <w:r w:rsidRPr="004200A2">
        <w:rPr>
          <w:b/>
          <w:lang w:eastAsia="zh-CN"/>
        </w:rPr>
        <w:t>CADEMIC POSITITONS</w:t>
      </w:r>
    </w:p>
    <w:p w14:paraId="4728EE04" w14:textId="77777777" w:rsidR="0064101B" w:rsidRPr="004200A2" w:rsidRDefault="0064101B" w:rsidP="0064101B">
      <w:pPr>
        <w:rPr>
          <w:b/>
        </w:rPr>
      </w:pPr>
    </w:p>
    <w:p w14:paraId="6AA1CE5C" w14:textId="77777777" w:rsidR="00FA0539" w:rsidRPr="004200A2" w:rsidRDefault="00FA0539" w:rsidP="00FA0539">
      <w:pPr>
        <w:ind w:left="1440" w:hanging="1440"/>
        <w:rPr>
          <w:lang w:eastAsia="zh-CN"/>
        </w:rPr>
      </w:pPr>
      <w:r w:rsidRPr="004200A2">
        <w:t>2025-</w:t>
      </w:r>
      <w:r w:rsidRPr="004200A2">
        <w:tab/>
        <w:t>Associate Professor (Tenure-track)</w:t>
      </w:r>
    </w:p>
    <w:p w14:paraId="5C767EF4" w14:textId="77777777" w:rsidR="00FA0539" w:rsidRPr="004200A2" w:rsidRDefault="00FA0539" w:rsidP="00FA0539">
      <w:pPr>
        <w:ind w:left="1440"/>
      </w:pPr>
      <w:r w:rsidRPr="004200A2">
        <w:t>Shanghai Jiao Tong University, Shanghai, China</w:t>
      </w:r>
    </w:p>
    <w:p w14:paraId="6B44A92B" w14:textId="77777777" w:rsidR="00FA0539" w:rsidRPr="004200A2" w:rsidRDefault="00FA0539" w:rsidP="00AE061C">
      <w:pPr>
        <w:ind w:left="1440" w:hanging="1440"/>
        <w:rPr>
          <w:lang w:eastAsia="zh-CN"/>
        </w:rPr>
      </w:pPr>
    </w:p>
    <w:p w14:paraId="7CD81732" w14:textId="48F1472F" w:rsidR="00AC7B9E" w:rsidRPr="004200A2" w:rsidRDefault="006066A7" w:rsidP="00AE061C">
      <w:pPr>
        <w:ind w:left="1440" w:hanging="1440"/>
        <w:rPr>
          <w:lang w:eastAsia="zh-CN"/>
        </w:rPr>
      </w:pPr>
      <w:r w:rsidRPr="004200A2">
        <w:t>202</w:t>
      </w:r>
      <w:r w:rsidR="00C47E00" w:rsidRPr="004200A2">
        <w:t>5</w:t>
      </w:r>
      <w:r w:rsidRPr="004200A2">
        <w:t>-</w:t>
      </w:r>
      <w:r w:rsidRPr="004200A2">
        <w:tab/>
      </w:r>
      <w:r w:rsidRPr="004200A2">
        <w:rPr>
          <w:rFonts w:hint="eastAsia"/>
          <w:lang w:eastAsia="zh-CN"/>
        </w:rPr>
        <w:t>Assis</w:t>
      </w:r>
      <w:r w:rsidRPr="004200A2">
        <w:rPr>
          <w:lang w:eastAsia="zh-CN"/>
        </w:rPr>
        <w:t xml:space="preserve">tant Dean, </w:t>
      </w:r>
      <w:r w:rsidR="00C47E00" w:rsidRPr="004200A2">
        <w:rPr>
          <w:lang w:eastAsia="zh-CN"/>
        </w:rPr>
        <w:t>International Affairs</w:t>
      </w:r>
    </w:p>
    <w:p w14:paraId="2D9FF89B" w14:textId="441AC152" w:rsidR="00AC7B9E" w:rsidRPr="004200A2" w:rsidRDefault="0070495A" w:rsidP="00FA0539">
      <w:pPr>
        <w:ind w:left="1440"/>
        <w:rPr>
          <w:lang w:eastAsia="zh-CN"/>
        </w:rPr>
      </w:pPr>
      <w:r w:rsidRPr="004200A2">
        <w:rPr>
          <w:lang w:eastAsia="zh-CN"/>
        </w:rPr>
        <w:t>Shanghai Jiao Tong University, Shanghai, China</w:t>
      </w:r>
    </w:p>
    <w:p w14:paraId="14116D4E" w14:textId="77777777" w:rsidR="00C47E00" w:rsidRPr="004200A2" w:rsidRDefault="00C47E00" w:rsidP="00AE061C">
      <w:pPr>
        <w:ind w:left="1440" w:hanging="1440"/>
      </w:pPr>
    </w:p>
    <w:p w14:paraId="52EED8EF" w14:textId="7B9DEC9F" w:rsidR="00AC7B9E" w:rsidRPr="004200A2" w:rsidRDefault="0064101B" w:rsidP="00AE061C">
      <w:pPr>
        <w:ind w:left="1440" w:hanging="1440"/>
        <w:rPr>
          <w:rFonts w:ascii="SimSun" w:eastAsia="SimSun" w:hAnsi="SimSun" w:cs="SimSun"/>
          <w:lang w:eastAsia="zh-CN"/>
        </w:rPr>
      </w:pPr>
      <w:r w:rsidRPr="004200A2">
        <w:t>202</w:t>
      </w:r>
      <w:r w:rsidR="00AE061C" w:rsidRPr="004200A2">
        <w:t>1</w:t>
      </w:r>
      <w:r w:rsidRPr="004200A2">
        <w:t>-</w:t>
      </w:r>
      <w:r w:rsidR="00C47E00" w:rsidRPr="004200A2">
        <w:t>2025</w:t>
      </w:r>
      <w:r w:rsidRPr="004200A2">
        <w:tab/>
      </w:r>
      <w:r w:rsidR="00AE061C" w:rsidRPr="004200A2">
        <w:t>Assistant Professor</w:t>
      </w:r>
      <w:r w:rsidR="00742C9B" w:rsidRPr="004200A2">
        <w:t xml:space="preserve"> (Tenure-track)</w:t>
      </w:r>
      <w:r w:rsidR="00742C9B" w:rsidRPr="004200A2">
        <w:rPr>
          <w:rFonts w:hint="eastAsia"/>
          <w:lang w:eastAsia="zh-CN"/>
        </w:rPr>
        <w:t xml:space="preserve"> </w:t>
      </w:r>
    </w:p>
    <w:p w14:paraId="16A956A3" w14:textId="77034159" w:rsidR="0064101B" w:rsidRPr="004200A2" w:rsidRDefault="00AE061C" w:rsidP="00AC7B9E">
      <w:pPr>
        <w:ind w:left="1440"/>
        <w:rPr>
          <w:lang w:eastAsia="zh-CN"/>
        </w:rPr>
      </w:pPr>
      <w:r w:rsidRPr="004200A2">
        <w:t>Shanghai Jiao</w:t>
      </w:r>
      <w:r w:rsidR="009F1B68" w:rsidRPr="004200A2">
        <w:t xml:space="preserve"> T</w:t>
      </w:r>
      <w:r w:rsidRPr="004200A2">
        <w:t>ong University, Shanghai, China</w:t>
      </w:r>
    </w:p>
    <w:p w14:paraId="7335A423" w14:textId="77777777" w:rsidR="00522991" w:rsidRPr="004200A2" w:rsidRDefault="00522991" w:rsidP="00213530">
      <w:pPr>
        <w:rPr>
          <w:b/>
        </w:rPr>
      </w:pPr>
    </w:p>
    <w:p w14:paraId="2BF12854" w14:textId="4A1C6A1D" w:rsidR="00C47E00" w:rsidRPr="004200A2" w:rsidRDefault="00C47E00" w:rsidP="00C47E00">
      <w:pPr>
        <w:ind w:left="1440" w:hanging="1440"/>
        <w:rPr>
          <w:lang w:eastAsia="zh-CN"/>
        </w:rPr>
      </w:pPr>
      <w:r w:rsidRPr="004200A2">
        <w:t>2021-2025</w:t>
      </w:r>
      <w:r w:rsidRPr="004200A2">
        <w:tab/>
      </w:r>
      <w:r w:rsidRPr="004200A2">
        <w:rPr>
          <w:rFonts w:hint="eastAsia"/>
          <w:lang w:eastAsia="zh-CN"/>
        </w:rPr>
        <w:t>Assis</w:t>
      </w:r>
      <w:r w:rsidRPr="004200A2">
        <w:rPr>
          <w:lang w:eastAsia="zh-CN"/>
        </w:rPr>
        <w:t>tant Dean, Master of Education, Shanghai Jiao Tong University, Shanghai, China</w:t>
      </w:r>
    </w:p>
    <w:p w14:paraId="2FFFA5D6" w14:textId="77777777" w:rsidR="00742C9B" w:rsidRPr="004200A2" w:rsidRDefault="00742C9B" w:rsidP="00C47E00">
      <w:pPr>
        <w:ind w:left="1440" w:hanging="1440"/>
        <w:rPr>
          <w:lang w:eastAsia="zh-CN"/>
        </w:rPr>
      </w:pPr>
    </w:p>
    <w:p w14:paraId="16F8CABE" w14:textId="591AB68F" w:rsidR="00E92CB0" w:rsidRPr="004200A2" w:rsidRDefault="00213530" w:rsidP="00266F7C">
      <w:pPr>
        <w:ind w:left="1440" w:hanging="1440"/>
      </w:pPr>
      <w:r w:rsidRPr="004200A2">
        <w:t>20</w:t>
      </w:r>
      <w:r w:rsidR="00E43011" w:rsidRPr="004200A2">
        <w:t>20</w:t>
      </w:r>
      <w:r w:rsidRPr="004200A2">
        <w:t>-</w:t>
      </w:r>
      <w:r w:rsidR="0064101B" w:rsidRPr="004200A2">
        <w:t xml:space="preserve"> 2021</w:t>
      </w:r>
      <w:r w:rsidRPr="004200A2">
        <w:tab/>
      </w:r>
      <w:r w:rsidR="00E43011" w:rsidRPr="004200A2">
        <w:t>Research Fellow</w:t>
      </w:r>
      <w:r w:rsidRPr="004200A2">
        <w:t xml:space="preserve">, </w:t>
      </w:r>
      <w:r w:rsidR="00E92CB0" w:rsidRPr="004200A2">
        <w:t>Department of Psychiatry</w:t>
      </w:r>
    </w:p>
    <w:p w14:paraId="2A0C26B4" w14:textId="6D08DC21" w:rsidR="00A617FB" w:rsidRPr="004200A2" w:rsidRDefault="00B82209" w:rsidP="00E92CB0">
      <w:pPr>
        <w:ind w:left="1440"/>
      </w:pPr>
      <w:r w:rsidRPr="004200A2">
        <w:t xml:space="preserve">Massachusetts General </w:t>
      </w:r>
      <w:r w:rsidR="004E0145" w:rsidRPr="004200A2">
        <w:rPr>
          <w:lang w:eastAsia="zh-CN"/>
        </w:rPr>
        <w:t xml:space="preserve">Hospital </w:t>
      </w:r>
    </w:p>
    <w:p w14:paraId="5319781E" w14:textId="77777777" w:rsidR="006444D1" w:rsidRPr="004200A2" w:rsidRDefault="006444D1" w:rsidP="00A617FB"/>
    <w:p w14:paraId="09015204" w14:textId="1928806E" w:rsidR="00542D62" w:rsidRPr="004200A2" w:rsidRDefault="00522991" w:rsidP="00542D62">
      <w:pPr>
        <w:pStyle w:val="BodyText"/>
        <w:contextualSpacing/>
        <w:rPr>
          <w:bCs/>
          <w:lang w:val="en-CA"/>
        </w:rPr>
      </w:pPr>
      <w:r w:rsidRPr="004200A2">
        <w:rPr>
          <w:b/>
          <w:bCs/>
          <w:lang w:val="en-CA"/>
        </w:rPr>
        <w:t>PUBLICATIONS</w:t>
      </w:r>
    </w:p>
    <w:p w14:paraId="20B5F7F8" w14:textId="77777777" w:rsidR="008B4C7E" w:rsidRPr="004200A2" w:rsidRDefault="008B4C7E" w:rsidP="008B4C7E">
      <w:pPr>
        <w:autoSpaceDE w:val="0"/>
        <w:autoSpaceDN w:val="0"/>
        <w:adjustRightInd w:val="0"/>
      </w:pPr>
    </w:p>
    <w:p w14:paraId="61CECEFA" w14:textId="24C6768F" w:rsidR="004F224D" w:rsidRDefault="00E846FC" w:rsidP="004F224D">
      <w:pPr>
        <w:rPr>
          <w:i/>
          <w:iCs/>
          <w:color w:val="000000" w:themeColor="text1"/>
          <w:lang w:eastAsia="zh-CN"/>
        </w:rPr>
      </w:pPr>
      <w:r>
        <w:rPr>
          <w:color w:val="000000" w:themeColor="text1"/>
          <w:lang w:eastAsia="zh-CN"/>
        </w:rPr>
        <w:lastRenderedPageBreak/>
        <w:t xml:space="preserve">Zhang, Y., Tian Q., &amp; </w:t>
      </w:r>
      <w:r w:rsidRPr="004546FB">
        <w:rPr>
          <w:b/>
          <w:bCs/>
          <w:color w:val="000000" w:themeColor="text1"/>
          <w:lang w:eastAsia="zh-CN"/>
        </w:rPr>
        <w:t>Zhang, X.*</w:t>
      </w:r>
      <w:r w:rsidR="004F224D" w:rsidRPr="000B4C66">
        <w:rPr>
          <w:color w:val="000000" w:themeColor="text1"/>
          <w:lang w:eastAsia="zh-CN"/>
        </w:rPr>
        <w:t>(2026)</w:t>
      </w:r>
      <w:r w:rsidR="000B4C66" w:rsidRPr="000B4C66">
        <w:rPr>
          <w:color w:val="000000" w:themeColor="text1"/>
          <w:lang w:eastAsia="zh-CN"/>
        </w:rPr>
        <w:t>.</w:t>
      </w:r>
      <w:r w:rsidRPr="000B4C66">
        <w:rPr>
          <w:color w:val="000000" w:themeColor="text1"/>
          <w:lang w:eastAsia="zh-CN"/>
        </w:rPr>
        <w:t xml:space="preserve"> </w:t>
      </w:r>
      <w:r w:rsidRPr="00894B35">
        <w:rPr>
          <w:i/>
          <w:iCs/>
          <w:color w:val="000000" w:themeColor="text1"/>
          <w:lang w:eastAsia="zh-CN"/>
        </w:rPr>
        <w:t>Choosing China: Unpacking the Motivations of</w:t>
      </w:r>
    </w:p>
    <w:p w14:paraId="1C778AE2" w14:textId="1C1ADDD9" w:rsidR="00E846FC" w:rsidRDefault="00E846FC" w:rsidP="004F224D">
      <w:pPr>
        <w:ind w:left="720" w:firstLine="60"/>
        <w:rPr>
          <w:color w:val="000000" w:themeColor="text1"/>
          <w:lang w:eastAsia="zh-CN"/>
        </w:rPr>
      </w:pPr>
      <w:r w:rsidRPr="00894B35">
        <w:rPr>
          <w:i/>
          <w:iCs/>
          <w:color w:val="000000" w:themeColor="text1"/>
          <w:lang w:eastAsia="zh-CN"/>
        </w:rPr>
        <w:t>International</w:t>
      </w:r>
      <w:r w:rsidR="004F224D">
        <w:rPr>
          <w:i/>
          <w:iCs/>
          <w:color w:val="000000" w:themeColor="text1"/>
          <w:lang w:eastAsia="zh-CN"/>
        </w:rPr>
        <w:t xml:space="preserve"> </w:t>
      </w:r>
      <w:r w:rsidRPr="00894B35">
        <w:rPr>
          <w:i/>
          <w:iCs/>
          <w:color w:val="000000" w:themeColor="text1"/>
          <w:lang w:eastAsia="zh-CN"/>
        </w:rPr>
        <w:t>Students through a Case Study in Shanghai</w:t>
      </w:r>
      <w:r w:rsidRPr="00446DBD">
        <w:rPr>
          <w:color w:val="000000" w:themeColor="text1"/>
          <w:lang w:eastAsia="zh-CN"/>
        </w:rPr>
        <w:t xml:space="preserve">. </w:t>
      </w:r>
      <w:r w:rsidR="00446DBD" w:rsidRPr="00446DBD">
        <w:rPr>
          <w:i/>
          <w:iCs/>
          <w:color w:val="000000" w:themeColor="text1"/>
          <w:lang w:eastAsia="zh-CN"/>
        </w:rPr>
        <w:t>Journal of International Students</w:t>
      </w:r>
      <w:r w:rsidR="00446DBD" w:rsidRPr="00446DBD">
        <w:rPr>
          <w:i/>
          <w:iCs/>
          <w:color w:val="000000" w:themeColor="text1"/>
          <w:lang w:eastAsia="zh-CN"/>
        </w:rPr>
        <w:t>.</w:t>
      </w:r>
      <w:r w:rsidR="00446DBD" w:rsidRPr="00446DBD">
        <w:rPr>
          <w:color w:val="000000" w:themeColor="text1"/>
          <w:lang w:eastAsia="zh-CN"/>
        </w:rPr>
        <w:t xml:space="preserve"> </w:t>
      </w:r>
      <w:r>
        <w:rPr>
          <w:color w:val="000000" w:themeColor="text1"/>
          <w:lang w:eastAsia="zh-CN"/>
        </w:rPr>
        <w:t>(</w:t>
      </w:r>
      <w:r w:rsidRPr="004200A2">
        <w:rPr>
          <w:color w:val="000000" w:themeColor="text1"/>
        </w:rPr>
        <w:t>Accepted</w:t>
      </w:r>
      <w:r>
        <w:rPr>
          <w:color w:val="000000" w:themeColor="text1"/>
          <w:lang w:eastAsia="zh-CN"/>
        </w:rPr>
        <w:t>)</w:t>
      </w:r>
    </w:p>
    <w:p w14:paraId="157A53BF" w14:textId="77777777" w:rsidR="00424754" w:rsidRDefault="00424754" w:rsidP="004F224D">
      <w:pPr>
        <w:ind w:left="720" w:firstLine="60"/>
        <w:rPr>
          <w:color w:val="000000" w:themeColor="text1"/>
          <w:lang w:eastAsia="zh-CN"/>
        </w:rPr>
      </w:pPr>
    </w:p>
    <w:p w14:paraId="3D8AF22A" w14:textId="77777777" w:rsidR="00424754" w:rsidRDefault="00424754" w:rsidP="00424754">
      <w:pPr>
        <w:rPr>
          <w:color w:val="222222"/>
          <w:shd w:val="clear" w:color="auto" w:fill="FFFFFF"/>
          <w:lang w:eastAsia="zh-CN"/>
        </w:rPr>
      </w:pPr>
      <w:r w:rsidRPr="004200A2">
        <w:rPr>
          <w:color w:val="000000" w:themeColor="text1"/>
        </w:rPr>
        <w:t xml:space="preserve">Sun, Q., Lin, X. &amp; </w:t>
      </w:r>
      <w:r w:rsidRPr="004200A2">
        <w:rPr>
          <w:b/>
          <w:bCs/>
          <w:color w:val="000000" w:themeColor="text1"/>
        </w:rPr>
        <w:t>Zhang, X</w:t>
      </w:r>
      <w:r w:rsidRPr="004200A2">
        <w:rPr>
          <w:color w:val="000000" w:themeColor="text1"/>
        </w:rPr>
        <w:t>.</w:t>
      </w:r>
      <w:r>
        <w:rPr>
          <w:rFonts w:hint="eastAsia"/>
          <w:color w:val="000000" w:themeColor="text1"/>
          <w:lang w:eastAsia="zh-CN"/>
        </w:rPr>
        <w:t>*</w:t>
      </w:r>
      <w:r w:rsidRPr="004200A2">
        <w:rPr>
          <w:color w:val="000000" w:themeColor="text1"/>
        </w:rPr>
        <w:t xml:space="preserve"> (2026). </w:t>
      </w:r>
      <w:r w:rsidRPr="004200A2">
        <w:rPr>
          <w:color w:val="222222"/>
          <w:shd w:val="clear" w:color="auto" w:fill="FFFFFF"/>
          <w:lang w:eastAsia="zh-CN"/>
        </w:rPr>
        <w:t>Exploring Transformative Learning Theory in Asian</w:t>
      </w:r>
    </w:p>
    <w:p w14:paraId="2A55EDA7" w14:textId="33B776CE" w:rsidR="00424754" w:rsidRPr="00424754" w:rsidRDefault="00424754" w:rsidP="00424754">
      <w:pPr>
        <w:ind w:firstLine="720"/>
        <w:rPr>
          <w:color w:val="000000" w:themeColor="text1"/>
        </w:rPr>
      </w:pPr>
      <w:r w:rsidRPr="004200A2">
        <w:rPr>
          <w:color w:val="222222"/>
          <w:shd w:val="clear" w:color="auto" w:fill="FFFFFF"/>
          <w:lang w:eastAsia="zh-CN"/>
        </w:rPr>
        <w:t>Contexts.</w:t>
      </w:r>
      <w:r w:rsidRPr="004200A2">
        <w:t xml:space="preserve"> </w:t>
      </w:r>
      <w:r w:rsidRPr="004200A2">
        <w:rPr>
          <w:i/>
          <w:iCs/>
          <w:color w:val="222222"/>
          <w:shd w:val="clear" w:color="auto" w:fill="FFFFFF"/>
          <w:lang w:eastAsia="zh-CN"/>
        </w:rPr>
        <w:t>Journal of Transformative Education</w:t>
      </w:r>
      <w:r w:rsidRPr="004200A2">
        <w:rPr>
          <w:lang w:eastAsia="zh-CN"/>
        </w:rPr>
        <w:t xml:space="preserve">, April, 2026. </w:t>
      </w:r>
      <w:r w:rsidRPr="004200A2">
        <w:rPr>
          <w:color w:val="000000" w:themeColor="text1"/>
        </w:rPr>
        <w:t>(Accepted)</w:t>
      </w:r>
    </w:p>
    <w:p w14:paraId="7FE8F75B" w14:textId="77777777" w:rsidR="00E846FC" w:rsidRDefault="00E846FC" w:rsidP="0031150C">
      <w:pPr>
        <w:rPr>
          <w:color w:val="000000" w:themeColor="text1"/>
          <w:lang w:eastAsia="zh-CN"/>
        </w:rPr>
      </w:pPr>
    </w:p>
    <w:p w14:paraId="5DA03396" w14:textId="3EC0A78F" w:rsidR="00F24EBE" w:rsidRDefault="00F24EBE" w:rsidP="0031150C">
      <w:pPr>
        <w:rPr>
          <w:color w:val="000000" w:themeColor="text1"/>
          <w:lang w:eastAsia="zh-CN"/>
        </w:rPr>
      </w:pPr>
      <w:r w:rsidRPr="00F24EBE">
        <w:rPr>
          <w:color w:val="000000" w:themeColor="text1"/>
          <w:lang w:eastAsia="zh-CN"/>
        </w:rPr>
        <w:t xml:space="preserve">Luo, P., &amp; </w:t>
      </w:r>
      <w:r w:rsidRPr="00F24EBE">
        <w:rPr>
          <w:b/>
          <w:bCs/>
          <w:color w:val="000000" w:themeColor="text1"/>
          <w:lang w:eastAsia="zh-CN"/>
        </w:rPr>
        <w:t>Zhang, X.</w:t>
      </w:r>
      <w:r w:rsidR="005E3400">
        <w:rPr>
          <w:rFonts w:hint="eastAsia"/>
          <w:b/>
          <w:bCs/>
          <w:color w:val="000000" w:themeColor="text1"/>
          <w:lang w:eastAsia="zh-CN"/>
        </w:rPr>
        <w:t>*</w:t>
      </w:r>
      <w:r w:rsidRPr="00F24EBE">
        <w:rPr>
          <w:color w:val="000000" w:themeColor="text1"/>
          <w:lang w:eastAsia="zh-CN"/>
        </w:rPr>
        <w:t xml:space="preserve"> (2026). “Disillusioned expectations”: The impact of expectations on</w:t>
      </w:r>
    </w:p>
    <w:p w14:paraId="77D3897C" w14:textId="7140276A" w:rsidR="00F24EBE" w:rsidRDefault="00F24EBE" w:rsidP="00F24EBE">
      <w:pPr>
        <w:ind w:left="720"/>
        <w:rPr>
          <w:color w:val="000000" w:themeColor="text1"/>
          <w:lang w:eastAsia="zh-CN"/>
        </w:rPr>
      </w:pPr>
      <w:r w:rsidRPr="00F24EBE">
        <w:rPr>
          <w:color w:val="000000" w:themeColor="text1"/>
          <w:lang w:eastAsia="zh-CN"/>
        </w:rPr>
        <w:t xml:space="preserve">university belonging among students in Sino-foreign cooperative education institutions. </w:t>
      </w:r>
      <w:r w:rsidRPr="00F24EBE">
        <w:rPr>
          <w:i/>
          <w:iCs/>
          <w:color w:val="000000" w:themeColor="text1"/>
          <w:lang w:eastAsia="zh-CN"/>
        </w:rPr>
        <w:t>Journal of International Students</w:t>
      </w:r>
      <w:r w:rsidR="00E846FC">
        <w:rPr>
          <w:rFonts w:eastAsia="SimSun"/>
          <w:i/>
          <w:iCs/>
          <w:color w:val="000000" w:themeColor="text1"/>
          <w:lang w:eastAsia="zh-CN"/>
        </w:rPr>
        <w:t>,</w:t>
      </w:r>
      <w:r w:rsidRPr="00F24EBE">
        <w:rPr>
          <w:i/>
          <w:iCs/>
          <w:color w:val="000000" w:themeColor="text1"/>
          <w:lang w:eastAsia="zh-CN"/>
        </w:rPr>
        <w:t xml:space="preserve"> 16(7), 69-89</w:t>
      </w:r>
      <w:r w:rsidRPr="00F24EBE">
        <w:rPr>
          <w:color w:val="000000" w:themeColor="text1"/>
          <w:lang w:eastAsia="zh-CN"/>
        </w:rPr>
        <w:t xml:space="preserve">. </w:t>
      </w:r>
      <w:hyperlink r:id="rId7" w:history="1">
        <w:r w:rsidRPr="001D1D8A">
          <w:rPr>
            <w:rStyle w:val="Hyperlink"/>
            <w:lang w:eastAsia="zh-CN"/>
          </w:rPr>
          <w:t>https://doi.org/10.32674/pjv4qm97</w:t>
        </w:r>
      </w:hyperlink>
    </w:p>
    <w:p w14:paraId="692287A8" w14:textId="77777777" w:rsidR="0031150C" w:rsidRPr="004200A2" w:rsidRDefault="0031150C" w:rsidP="008B4C7E">
      <w:pPr>
        <w:autoSpaceDE w:val="0"/>
        <w:autoSpaceDN w:val="0"/>
        <w:adjustRightInd w:val="0"/>
      </w:pPr>
    </w:p>
    <w:p w14:paraId="2452A73E" w14:textId="77777777" w:rsidR="009F5686" w:rsidRDefault="00907651" w:rsidP="008B4C7E">
      <w:pPr>
        <w:autoSpaceDE w:val="0"/>
        <w:autoSpaceDN w:val="0"/>
        <w:adjustRightInd w:val="0"/>
      </w:pPr>
      <w:r w:rsidRPr="004200A2">
        <w:t xml:space="preserve">Qian, J., </w:t>
      </w:r>
      <w:r w:rsidRPr="004200A2">
        <w:rPr>
          <w:b/>
          <w:bCs/>
        </w:rPr>
        <w:t>Zhang, X.</w:t>
      </w:r>
      <w:r w:rsidRPr="004200A2">
        <w:t>, Wang, K.</w:t>
      </w:r>
      <w:r w:rsidR="005D7C19" w:rsidRPr="004200A2">
        <w:t>*</w:t>
      </w:r>
      <w:r w:rsidRPr="004200A2">
        <w:t>, &amp; Liang, J. (2025). The role of social-emotional skills in sports</w:t>
      </w:r>
    </w:p>
    <w:p w14:paraId="52D31FB3" w14:textId="76CC75FA" w:rsidR="002F3410" w:rsidRDefault="00907651" w:rsidP="00FC0949">
      <w:pPr>
        <w:autoSpaceDE w:val="0"/>
        <w:autoSpaceDN w:val="0"/>
        <w:adjustRightInd w:val="0"/>
        <w:ind w:left="720"/>
        <w:rPr>
          <w:lang w:eastAsia="zh-CN"/>
        </w:rPr>
      </w:pPr>
      <w:r w:rsidRPr="004200A2">
        <w:t xml:space="preserve">participation and mental well-being across different demographics. </w:t>
      </w:r>
      <w:r w:rsidRPr="00E846FC">
        <w:rPr>
          <w:i/>
          <w:iCs/>
        </w:rPr>
        <w:t>Learning and Individual Differences</w:t>
      </w:r>
      <w:r w:rsidRPr="004200A2">
        <w:t>, 120, 102695.</w:t>
      </w:r>
      <w:r w:rsidR="004B169C" w:rsidRPr="004200A2">
        <w:t xml:space="preserve"> </w:t>
      </w:r>
      <w:hyperlink r:id="rId8" w:tgtFrame="_blank" w:tooltip="Persistent link using digital object identifier" w:history="1">
        <w:r w:rsidR="004B169C" w:rsidRPr="004200A2">
          <w:rPr>
            <w:rStyle w:val="anchor-text"/>
            <w:color w:val="0000FF"/>
            <w:u w:val="single"/>
          </w:rPr>
          <w:t>https://doi.org/10.1016/j.lindif.2025.102695</w:t>
        </w:r>
      </w:hyperlink>
      <w:r w:rsidR="004B169C" w:rsidRPr="004200A2">
        <w:t xml:space="preserve">   </w:t>
      </w:r>
    </w:p>
    <w:p w14:paraId="67098B5D" w14:textId="77777777" w:rsidR="00FC0949" w:rsidRDefault="00FC0949" w:rsidP="00FC0949">
      <w:pPr>
        <w:autoSpaceDE w:val="0"/>
        <w:autoSpaceDN w:val="0"/>
        <w:adjustRightInd w:val="0"/>
        <w:rPr>
          <w:lang w:eastAsia="zh-CN"/>
        </w:rPr>
      </w:pPr>
    </w:p>
    <w:p w14:paraId="72E965F7" w14:textId="77777777" w:rsidR="00FC0949" w:rsidRDefault="00FC0949" w:rsidP="00FC0949">
      <w:pPr>
        <w:autoSpaceDE w:val="0"/>
        <w:autoSpaceDN w:val="0"/>
        <w:adjustRightInd w:val="0"/>
        <w:rPr>
          <w:lang w:eastAsia="zh-CN"/>
        </w:rPr>
      </w:pPr>
      <w:r w:rsidRPr="00FC0949">
        <w:rPr>
          <w:b/>
          <w:bCs/>
          <w:lang w:eastAsia="zh-CN"/>
        </w:rPr>
        <w:t>Zhang, X.*</w:t>
      </w:r>
      <w:r w:rsidRPr="00FC0949">
        <w:rPr>
          <w:lang w:eastAsia="zh-CN"/>
        </w:rPr>
        <w:t xml:space="preserve"> &amp; Yu, </w:t>
      </w:r>
      <w:r>
        <w:rPr>
          <w:lang w:eastAsia="zh-CN"/>
        </w:rPr>
        <w:t>Y</w:t>
      </w:r>
      <w:r w:rsidRPr="00FC0949">
        <w:rPr>
          <w:lang w:eastAsia="zh-CN"/>
        </w:rPr>
        <w:t>. (2024). The “College Readiness” Project Facilitates the Transition</w:t>
      </w:r>
    </w:p>
    <w:p w14:paraId="17052D65" w14:textId="17508D4B" w:rsidR="00FC0949" w:rsidRPr="004200A2" w:rsidRDefault="00FC0949" w:rsidP="00FC0949">
      <w:pPr>
        <w:autoSpaceDE w:val="0"/>
        <w:autoSpaceDN w:val="0"/>
        <w:adjustRightInd w:val="0"/>
        <w:ind w:firstLine="720"/>
        <w:rPr>
          <w:lang w:eastAsia="zh-CN"/>
        </w:rPr>
      </w:pPr>
      <w:r w:rsidRPr="00FC0949">
        <w:rPr>
          <w:lang w:eastAsia="zh-CN"/>
        </w:rPr>
        <w:t>Between</w:t>
      </w:r>
      <w:r>
        <w:rPr>
          <w:lang w:eastAsia="zh-CN"/>
        </w:rPr>
        <w:t xml:space="preserve"> </w:t>
      </w:r>
      <w:r w:rsidRPr="00FC0949">
        <w:rPr>
          <w:lang w:eastAsia="zh-CN"/>
        </w:rPr>
        <w:t xml:space="preserve">High School and University. </w:t>
      </w:r>
      <w:r w:rsidRPr="00FC0949">
        <w:rPr>
          <w:i/>
          <w:iCs/>
          <w:lang w:eastAsia="zh-CN"/>
        </w:rPr>
        <w:t>Shanghai Education</w:t>
      </w:r>
      <w:r w:rsidRPr="00FC0949">
        <w:rPr>
          <w:lang w:eastAsia="zh-CN"/>
        </w:rPr>
        <w:t>, (29), 64–65.</w:t>
      </w:r>
      <w:r>
        <w:rPr>
          <w:lang w:eastAsia="zh-CN"/>
        </w:rPr>
        <w:t xml:space="preserve"> (In Chinese)</w:t>
      </w:r>
    </w:p>
    <w:p w14:paraId="448032DB" w14:textId="77777777" w:rsidR="00907651" w:rsidRPr="004200A2" w:rsidRDefault="00907651" w:rsidP="008B4C7E">
      <w:pPr>
        <w:autoSpaceDE w:val="0"/>
        <w:autoSpaceDN w:val="0"/>
        <w:adjustRightInd w:val="0"/>
      </w:pPr>
    </w:p>
    <w:p w14:paraId="6B0E4E27" w14:textId="77777777" w:rsidR="009F5686" w:rsidRDefault="008B4C7E" w:rsidP="008B4C7E">
      <w:pPr>
        <w:autoSpaceDE w:val="0"/>
        <w:autoSpaceDN w:val="0"/>
        <w:adjustRightInd w:val="0"/>
      </w:pPr>
      <w:r w:rsidRPr="00AA3CE3">
        <w:rPr>
          <w:b/>
          <w:bCs/>
        </w:rPr>
        <w:t>Zhang, X.*,</w:t>
      </w:r>
      <w:r w:rsidRPr="004200A2">
        <w:t xml:space="preserve"> Wong, G. T. F., Liu, C. H., Hahm, H. “Chris,” &amp; Chen, J. A. (2024). International</w:t>
      </w:r>
    </w:p>
    <w:p w14:paraId="21024385" w14:textId="1ED92F7F" w:rsidR="008B4C7E" w:rsidRPr="004200A2" w:rsidRDefault="008B4C7E" w:rsidP="009F5686">
      <w:pPr>
        <w:autoSpaceDE w:val="0"/>
        <w:autoSpaceDN w:val="0"/>
        <w:adjustRightInd w:val="0"/>
        <w:ind w:left="720"/>
      </w:pPr>
      <w:r w:rsidRPr="004200A2">
        <w:t xml:space="preserve">student stressors and mental health during the COVID-19 pandemic: a qualitative study. Journal of American College Health, 72(4), 1027–1033. </w:t>
      </w:r>
      <w:hyperlink r:id="rId9" w:history="1">
        <w:r w:rsidRPr="004200A2">
          <w:rPr>
            <w:rStyle w:val="Hyperlink"/>
          </w:rPr>
          <w:t>https://doi.org/10.1080/07448481.2022.2068015</w:t>
        </w:r>
      </w:hyperlink>
      <w:r w:rsidRPr="004200A2">
        <w:t xml:space="preserve"> </w:t>
      </w:r>
    </w:p>
    <w:p w14:paraId="63B8B7EE" w14:textId="77777777" w:rsidR="008B4C7E" w:rsidRPr="004200A2" w:rsidRDefault="008B4C7E" w:rsidP="00CE63ED">
      <w:pPr>
        <w:autoSpaceDE w:val="0"/>
        <w:autoSpaceDN w:val="0"/>
        <w:adjustRightInd w:val="0"/>
      </w:pPr>
    </w:p>
    <w:p w14:paraId="4F974CD3" w14:textId="77777777" w:rsidR="009F5686" w:rsidRDefault="00542D62" w:rsidP="00CE63ED">
      <w:pPr>
        <w:autoSpaceDE w:val="0"/>
        <w:autoSpaceDN w:val="0"/>
        <w:adjustRightInd w:val="0"/>
      </w:pPr>
      <w:r w:rsidRPr="004200A2">
        <w:t xml:space="preserve">Sun, Q., Lin, X., </w:t>
      </w:r>
      <w:r w:rsidRPr="004200A2">
        <w:rPr>
          <w:b/>
          <w:bCs/>
        </w:rPr>
        <w:t>Zhang, X.*,</w:t>
      </w:r>
      <w:r w:rsidRPr="004200A2">
        <w:t xml:space="preserve"> &amp; Rui, R. (2024). Situated Learning for Community Engagement:</w:t>
      </w:r>
    </w:p>
    <w:p w14:paraId="24224024" w14:textId="58DF32F7" w:rsidR="00542D62" w:rsidRPr="004200A2" w:rsidRDefault="00542D62" w:rsidP="009F5686">
      <w:pPr>
        <w:autoSpaceDE w:val="0"/>
        <w:autoSpaceDN w:val="0"/>
        <w:adjustRightInd w:val="0"/>
        <w:ind w:left="720"/>
      </w:pPr>
      <w:r w:rsidRPr="004200A2">
        <w:t xml:space="preserve">Chinese and Chinese Americans Transformative Action for Identity Reformation in the Context of the Politicalized COVID-19 Pandemic. </w:t>
      </w:r>
      <w:r w:rsidRPr="004200A2">
        <w:rPr>
          <w:i/>
          <w:iCs/>
        </w:rPr>
        <w:t>Adult Education Quarterly</w:t>
      </w:r>
      <w:r w:rsidRPr="004200A2">
        <w:t xml:space="preserve">, </w:t>
      </w:r>
      <w:r w:rsidR="0018002E" w:rsidRPr="004200A2">
        <w:t xml:space="preserve">74(4), </w:t>
      </w:r>
      <w:r w:rsidR="003C4B27" w:rsidRPr="004200A2">
        <w:t>321-340</w:t>
      </w:r>
      <w:r w:rsidRPr="004200A2">
        <w:t>.</w:t>
      </w:r>
      <w:r w:rsidR="003C4B27" w:rsidRPr="004200A2">
        <w:t xml:space="preserve"> </w:t>
      </w:r>
      <w:hyperlink r:id="rId10" w:history="1">
        <w:r w:rsidR="00327EF5" w:rsidRPr="003017A8">
          <w:rPr>
            <w:rStyle w:val="Hyperlink"/>
          </w:rPr>
          <w:t>https://doi.org/10.1177/07417136241246737</w:t>
        </w:r>
      </w:hyperlink>
      <w:r w:rsidR="00211CC7" w:rsidRPr="004200A2">
        <w:t xml:space="preserve"> </w:t>
      </w:r>
      <w:r w:rsidRPr="004200A2">
        <w:t xml:space="preserve"> </w:t>
      </w:r>
    </w:p>
    <w:p w14:paraId="7A184678" w14:textId="77777777" w:rsidR="00542D62" w:rsidRPr="004200A2" w:rsidRDefault="00542D62" w:rsidP="00CE63ED">
      <w:pPr>
        <w:autoSpaceDE w:val="0"/>
        <w:autoSpaceDN w:val="0"/>
        <w:adjustRightInd w:val="0"/>
        <w:rPr>
          <w:b/>
          <w:bCs/>
        </w:rPr>
      </w:pPr>
    </w:p>
    <w:p w14:paraId="0F8FBBBC" w14:textId="77777777" w:rsidR="00327EF5" w:rsidRDefault="006B20B3" w:rsidP="00CE63ED">
      <w:pPr>
        <w:autoSpaceDE w:val="0"/>
        <w:autoSpaceDN w:val="0"/>
        <w:adjustRightInd w:val="0"/>
      </w:pPr>
      <w:r w:rsidRPr="004200A2">
        <w:rPr>
          <w:b/>
          <w:bCs/>
        </w:rPr>
        <w:t>Zhang, X.</w:t>
      </w:r>
      <w:r w:rsidR="003975A1" w:rsidRPr="004200A2">
        <w:rPr>
          <w:b/>
          <w:bCs/>
        </w:rPr>
        <w:t>*</w:t>
      </w:r>
      <w:r w:rsidRPr="004200A2">
        <w:t>, Hsu, KC, Fleming., KE, Liu, CH. and Hahm, HC. (2023) Home away from home:</w:t>
      </w:r>
    </w:p>
    <w:p w14:paraId="49AE5F4B" w14:textId="628AE4AC" w:rsidR="006B20B3" w:rsidRPr="004200A2" w:rsidRDefault="006B20B3" w:rsidP="00327EF5">
      <w:pPr>
        <w:autoSpaceDE w:val="0"/>
        <w:autoSpaceDN w:val="0"/>
        <w:adjustRightInd w:val="0"/>
        <w:ind w:left="720"/>
      </w:pPr>
      <w:r w:rsidRPr="004200A2">
        <w:t xml:space="preserve">international students' experiences during the COVID-19 pandemic and the role of US higher education. </w:t>
      </w:r>
      <w:r w:rsidRPr="004200A2">
        <w:rPr>
          <w:i/>
          <w:iCs/>
        </w:rPr>
        <w:t>Front. Psychol</w:t>
      </w:r>
      <w:r w:rsidRPr="004200A2">
        <w:t xml:space="preserve">. 14:1104200. </w:t>
      </w:r>
      <w:proofErr w:type="spellStart"/>
      <w:r w:rsidRPr="004200A2">
        <w:t>doi</w:t>
      </w:r>
      <w:proofErr w:type="spellEnd"/>
      <w:r w:rsidRPr="004200A2">
        <w:t>: 10.3389/fpsyg.2023.1104200</w:t>
      </w:r>
      <w:r w:rsidR="00327EF5">
        <w:t xml:space="preserve"> </w:t>
      </w:r>
      <w:r w:rsidR="00D7088B" w:rsidRPr="004200A2">
        <w:rPr>
          <w:rFonts w:hint="eastAsia"/>
          <w:lang w:eastAsia="zh-CN"/>
        </w:rPr>
        <w:t xml:space="preserve"> </w:t>
      </w:r>
      <w:r w:rsidR="00CF27E9" w:rsidRPr="004200A2">
        <w:t xml:space="preserve"> </w:t>
      </w:r>
      <w:r w:rsidR="00D7088B" w:rsidRPr="004200A2">
        <w:rPr>
          <w:rFonts w:hint="eastAsia"/>
          <w:lang w:eastAsia="zh-CN"/>
        </w:rPr>
        <w:t xml:space="preserve"> </w:t>
      </w:r>
      <w:r w:rsidR="00702951" w:rsidRPr="004200A2">
        <w:t xml:space="preserve"> </w:t>
      </w:r>
    </w:p>
    <w:p w14:paraId="1CF0A77E" w14:textId="77777777" w:rsidR="00520DBA" w:rsidRPr="004200A2" w:rsidRDefault="00520DBA" w:rsidP="00CE63ED">
      <w:pPr>
        <w:autoSpaceDE w:val="0"/>
        <w:autoSpaceDN w:val="0"/>
        <w:adjustRightInd w:val="0"/>
      </w:pPr>
    </w:p>
    <w:p w14:paraId="3A399AB4" w14:textId="77777777" w:rsidR="00327EF5" w:rsidRDefault="0074753E" w:rsidP="00CE63ED">
      <w:pPr>
        <w:autoSpaceDE w:val="0"/>
        <w:autoSpaceDN w:val="0"/>
        <w:adjustRightInd w:val="0"/>
      </w:pPr>
      <w:r w:rsidRPr="004200A2">
        <w:t>Lin, X., Sun, Q., &amp; Zhang, X. (2023). Increasing Student Online Interactions: Applying the</w:t>
      </w:r>
    </w:p>
    <w:p w14:paraId="14AD19B2" w14:textId="4EF0BBA3" w:rsidR="00CE63ED" w:rsidRPr="004200A2" w:rsidRDefault="0074753E" w:rsidP="00327EF5">
      <w:pPr>
        <w:autoSpaceDE w:val="0"/>
        <w:autoSpaceDN w:val="0"/>
        <w:adjustRightInd w:val="0"/>
        <w:ind w:left="720"/>
      </w:pPr>
      <w:r w:rsidRPr="004200A2">
        <w:t>Video Timeline-Anchored Comment (VTC) Tool to Asynchronous Online Video Discussions. </w:t>
      </w:r>
      <w:r w:rsidRPr="004200A2">
        <w:rPr>
          <w:i/>
          <w:iCs/>
        </w:rPr>
        <w:t>International Journal of Human–Computer Interaction</w:t>
      </w:r>
      <w:r w:rsidRPr="004200A2">
        <w:t>, </w:t>
      </w:r>
      <w:r w:rsidRPr="004200A2">
        <w:rPr>
          <w:i/>
          <w:iCs/>
        </w:rPr>
        <w:t>40</w:t>
      </w:r>
      <w:r w:rsidRPr="004200A2">
        <w:t xml:space="preserve">(19), 5910–5922. </w:t>
      </w:r>
      <w:hyperlink r:id="rId11" w:history="1">
        <w:r w:rsidRPr="004200A2">
          <w:rPr>
            <w:rStyle w:val="Hyperlink"/>
          </w:rPr>
          <w:t>https://doi.org/10.1080/10447318.2023.2247554</w:t>
        </w:r>
      </w:hyperlink>
    </w:p>
    <w:p w14:paraId="6DA9A3A6" w14:textId="77777777" w:rsidR="0074753E" w:rsidRPr="004200A2" w:rsidRDefault="0074753E" w:rsidP="00CE63ED">
      <w:pPr>
        <w:autoSpaceDE w:val="0"/>
        <w:autoSpaceDN w:val="0"/>
        <w:adjustRightInd w:val="0"/>
      </w:pPr>
    </w:p>
    <w:p w14:paraId="3D4C0532" w14:textId="77777777" w:rsidR="00327EF5" w:rsidRDefault="00AE061C" w:rsidP="00A617FB">
      <w:pPr>
        <w:autoSpaceDE w:val="0"/>
        <w:autoSpaceDN w:val="0"/>
        <w:adjustRightInd w:val="0"/>
      </w:pPr>
      <w:r w:rsidRPr="004200A2">
        <w:t>Lin, X., Sun, Q.</w:t>
      </w:r>
      <w:r w:rsidR="00695EE0" w:rsidRPr="004200A2">
        <w:t>,</w:t>
      </w:r>
      <w:r w:rsidRPr="004200A2">
        <w:t xml:space="preserve"> and </w:t>
      </w:r>
      <w:r w:rsidRPr="004200A2">
        <w:rPr>
          <w:b/>
          <w:bCs/>
        </w:rPr>
        <w:t>Zhang, X</w:t>
      </w:r>
      <w:r w:rsidRPr="004200A2">
        <w:t xml:space="preserve"> (2021) Using learners’ self-generated quizzes in online courses,</w:t>
      </w:r>
    </w:p>
    <w:p w14:paraId="7870B27C" w14:textId="00A90B17" w:rsidR="00AE061C" w:rsidRPr="004200A2" w:rsidRDefault="00AE061C" w:rsidP="00327EF5">
      <w:pPr>
        <w:autoSpaceDE w:val="0"/>
        <w:autoSpaceDN w:val="0"/>
        <w:adjustRightInd w:val="0"/>
        <w:ind w:firstLine="720"/>
        <w:rPr>
          <w:lang w:eastAsia="zh-CN"/>
        </w:rPr>
      </w:pPr>
      <w:r w:rsidRPr="004200A2">
        <w:rPr>
          <w:i/>
          <w:iCs/>
        </w:rPr>
        <w:t>Distance Education</w:t>
      </w:r>
      <w:r w:rsidRPr="004200A2">
        <w:t>, 42:3, 391-409, DOI: 10.1080/01587919.2021.1956303</w:t>
      </w:r>
      <w:r w:rsidR="00245107">
        <w:t xml:space="preserve"> </w:t>
      </w:r>
      <w:r w:rsidR="00D7088B" w:rsidRPr="004200A2">
        <w:rPr>
          <w:rFonts w:hint="eastAsia"/>
          <w:lang w:eastAsia="zh-CN"/>
        </w:rPr>
        <w:t xml:space="preserve"> </w:t>
      </w:r>
    </w:p>
    <w:p w14:paraId="3462F0BA" w14:textId="77777777" w:rsidR="00AE061C" w:rsidRPr="004200A2" w:rsidRDefault="00AE061C" w:rsidP="00A617FB">
      <w:pPr>
        <w:autoSpaceDE w:val="0"/>
        <w:autoSpaceDN w:val="0"/>
        <w:adjustRightInd w:val="0"/>
        <w:rPr>
          <w:b/>
          <w:bCs/>
        </w:rPr>
      </w:pPr>
    </w:p>
    <w:p w14:paraId="19126C9B" w14:textId="77777777" w:rsidR="00327EF5" w:rsidRDefault="00A617FB" w:rsidP="00A617FB">
      <w:pPr>
        <w:autoSpaceDE w:val="0"/>
        <w:autoSpaceDN w:val="0"/>
        <w:adjustRightInd w:val="0"/>
      </w:pPr>
      <w:r w:rsidRPr="004200A2">
        <w:rPr>
          <w:b/>
          <w:bCs/>
        </w:rPr>
        <w:t>Zhang, X</w:t>
      </w:r>
      <w:r w:rsidR="003975A1" w:rsidRPr="004200A2">
        <w:rPr>
          <w:rFonts w:eastAsia="SimSun"/>
          <w:b/>
          <w:bCs/>
          <w:lang w:eastAsia="zh-CN"/>
        </w:rPr>
        <w:t>.*</w:t>
      </w:r>
      <w:r w:rsidRPr="004200A2">
        <w:t xml:space="preserve">, Yeung, J., Chandra, R., Yang, Y., Wang, D., </w:t>
      </w:r>
      <w:r w:rsidRPr="004200A2">
        <w:rPr>
          <w:bCs/>
        </w:rPr>
        <w:t>Liu, C.H.,</w:t>
      </w:r>
      <w:r w:rsidRPr="004200A2">
        <w:t xml:space="preserve"> Liu, L., &amp; Chen, J. (2019).</w:t>
      </w:r>
    </w:p>
    <w:p w14:paraId="4DC0D0C2" w14:textId="72DD273C" w:rsidR="00A617FB" w:rsidRPr="004200A2" w:rsidRDefault="00A617FB" w:rsidP="00327EF5">
      <w:pPr>
        <w:autoSpaceDE w:val="0"/>
        <w:autoSpaceDN w:val="0"/>
        <w:adjustRightInd w:val="0"/>
        <w:ind w:left="720"/>
        <w:rPr>
          <w:i/>
        </w:rPr>
      </w:pPr>
      <w:r w:rsidRPr="004200A2">
        <w:t xml:space="preserve">The MGH Center for Cross-Cultural Student Emotional Wellness: An innovative approach to mental health challenges facing diverse groups in the U.S. </w:t>
      </w:r>
      <w:bookmarkStart w:id="0" w:name="OLE_LINK1"/>
      <w:r w:rsidRPr="004200A2">
        <w:rPr>
          <w:i/>
        </w:rPr>
        <w:t xml:space="preserve">The Massachusetts General Hospital Guide to Depression. </w:t>
      </w:r>
      <w:r w:rsidRPr="004200A2">
        <w:t>(pp. 71-85) New York City, NY: Humana Press, Cham.</w:t>
      </w:r>
      <w:r w:rsidRPr="004200A2">
        <w:rPr>
          <w:i/>
        </w:rPr>
        <w:t xml:space="preserve"> </w:t>
      </w:r>
      <w:bookmarkEnd w:id="0"/>
    </w:p>
    <w:p w14:paraId="1C95C770" w14:textId="77777777" w:rsidR="005B490E" w:rsidRPr="004200A2" w:rsidRDefault="005B490E" w:rsidP="00DC0EA6"/>
    <w:p w14:paraId="41F0B068" w14:textId="77777777" w:rsidR="00327EF5" w:rsidRDefault="00A617FB" w:rsidP="00A617FB">
      <w:r w:rsidRPr="004200A2">
        <w:lastRenderedPageBreak/>
        <w:t xml:space="preserve">Shin, H.; Rogers-Shaw, C.; Unroe, C.; and </w:t>
      </w:r>
      <w:r w:rsidRPr="004200A2">
        <w:rPr>
          <w:b/>
          <w:bCs/>
        </w:rPr>
        <w:t>Zhang, X.</w:t>
      </w:r>
      <w:r w:rsidRPr="004200A2">
        <w:t xml:space="preserve"> (2019). "The Loneliness of a Solitary</w:t>
      </w:r>
    </w:p>
    <w:p w14:paraId="572553CD" w14:textId="49AC6DA2" w:rsidR="00C55CA1" w:rsidRPr="004200A2" w:rsidRDefault="00A617FB" w:rsidP="00327EF5">
      <w:pPr>
        <w:ind w:left="720"/>
        <w:rPr>
          <w:color w:val="0563C1" w:themeColor="hyperlink"/>
          <w:u w:val="single"/>
          <w:lang w:eastAsia="zh-CN"/>
        </w:rPr>
      </w:pPr>
      <w:r w:rsidRPr="004200A2">
        <w:t xml:space="preserve">Dissertation Writer: Avoiding Isolation through a Writing </w:t>
      </w:r>
      <w:r w:rsidRPr="004200A2">
        <w:rPr>
          <w:color w:val="000000" w:themeColor="text1"/>
        </w:rPr>
        <w:t xml:space="preserve">Community," </w:t>
      </w:r>
      <w:r w:rsidRPr="004200A2">
        <w:rPr>
          <w:i/>
          <w:iCs/>
          <w:color w:val="000000" w:themeColor="text1"/>
        </w:rPr>
        <w:t>Adult Education Research Conference.</w:t>
      </w:r>
      <w:r w:rsidRPr="004200A2">
        <w:rPr>
          <w:color w:val="000000" w:themeColor="text1"/>
        </w:rPr>
        <w:t xml:space="preserve"> </w:t>
      </w:r>
      <w:hyperlink r:id="rId12" w:history="1">
        <w:r w:rsidRPr="004200A2">
          <w:rPr>
            <w:rStyle w:val="Hyperlink"/>
          </w:rPr>
          <w:t>https://newprairiepress.org/aerc/2019/papers/28</w:t>
        </w:r>
      </w:hyperlink>
    </w:p>
    <w:p w14:paraId="587502C9" w14:textId="77777777" w:rsidR="002D5125" w:rsidRPr="004200A2" w:rsidRDefault="002D5125" w:rsidP="00FD368B">
      <w:pPr>
        <w:rPr>
          <w:b/>
        </w:rPr>
      </w:pPr>
    </w:p>
    <w:p w14:paraId="2330EE4B" w14:textId="2C65CCF8" w:rsidR="007C141B" w:rsidRPr="004200A2" w:rsidRDefault="007C141B" w:rsidP="00FD368B">
      <w:pPr>
        <w:rPr>
          <w:b/>
          <w:lang w:eastAsia="zh-CN"/>
        </w:rPr>
      </w:pPr>
      <w:r w:rsidRPr="004200A2">
        <w:rPr>
          <w:b/>
        </w:rPr>
        <w:t>MANUSCRIPTS UNDER REVIEW</w:t>
      </w:r>
    </w:p>
    <w:p w14:paraId="218B01C1" w14:textId="77777777" w:rsidR="009F5686" w:rsidRDefault="009F5686" w:rsidP="009F5686">
      <w:pPr>
        <w:rPr>
          <w:color w:val="000000" w:themeColor="text1"/>
          <w:lang w:eastAsia="zh-CN"/>
        </w:rPr>
      </w:pPr>
    </w:p>
    <w:p w14:paraId="1FE3D2D1" w14:textId="717E9E47" w:rsidR="009F5686" w:rsidRDefault="009F5686" w:rsidP="009F5686">
      <w:pPr>
        <w:rPr>
          <w:i/>
          <w:iCs/>
          <w:color w:val="000000" w:themeColor="text1"/>
          <w:lang w:eastAsia="zh-CN"/>
        </w:rPr>
      </w:pPr>
      <w:r w:rsidRPr="009F5686">
        <w:rPr>
          <w:color w:val="000000" w:themeColor="text1"/>
          <w:lang w:eastAsia="zh-CN"/>
        </w:rPr>
        <w:t xml:space="preserve">Luo, P., &amp; </w:t>
      </w:r>
      <w:r w:rsidRPr="009F5686">
        <w:rPr>
          <w:b/>
          <w:bCs/>
          <w:color w:val="000000" w:themeColor="text1"/>
          <w:lang w:eastAsia="zh-CN"/>
        </w:rPr>
        <w:t>Zhang, X.*</w:t>
      </w:r>
      <w:r w:rsidRPr="009F5686">
        <w:rPr>
          <w:color w:val="000000" w:themeColor="text1"/>
          <w:lang w:eastAsia="zh-CN"/>
        </w:rPr>
        <w:t xml:space="preserve"> </w:t>
      </w:r>
      <w:r w:rsidRPr="009F5686">
        <w:rPr>
          <w:i/>
          <w:iCs/>
          <w:color w:val="000000" w:themeColor="text1"/>
          <w:lang w:eastAsia="zh-CN"/>
        </w:rPr>
        <w:t>A mixed-methods study on factors influencing university</w:t>
      </w:r>
    </w:p>
    <w:p w14:paraId="021B5327" w14:textId="4F538179" w:rsidR="009F5686" w:rsidRPr="009F5686" w:rsidRDefault="00327EF5" w:rsidP="00327EF5">
      <w:pPr>
        <w:rPr>
          <w:i/>
          <w:iCs/>
          <w:color w:val="000000" w:themeColor="text1"/>
          <w:lang w:eastAsia="zh-CN"/>
        </w:rPr>
      </w:pPr>
      <w:r>
        <w:rPr>
          <w:i/>
          <w:iCs/>
          <w:color w:val="000000" w:themeColor="text1"/>
          <w:lang w:eastAsia="zh-CN"/>
        </w:rPr>
        <w:t xml:space="preserve"> </w:t>
      </w:r>
      <w:r>
        <w:rPr>
          <w:i/>
          <w:iCs/>
          <w:color w:val="000000" w:themeColor="text1"/>
          <w:lang w:eastAsia="zh-CN"/>
        </w:rPr>
        <w:tab/>
      </w:r>
      <w:r w:rsidR="009F5686" w:rsidRPr="009F5686">
        <w:rPr>
          <w:i/>
          <w:iCs/>
          <w:color w:val="000000" w:themeColor="text1"/>
          <w:lang w:eastAsia="zh-CN"/>
        </w:rPr>
        <w:t>belonging among students in Sino-foreign cooperative education institutions: A case</w:t>
      </w:r>
    </w:p>
    <w:p w14:paraId="6D51AD9F" w14:textId="0EB15183" w:rsidR="009F5686" w:rsidRDefault="009F5686" w:rsidP="00327EF5">
      <w:pPr>
        <w:ind w:firstLine="720"/>
        <w:rPr>
          <w:color w:val="000000" w:themeColor="text1"/>
          <w:lang w:eastAsia="zh-CN"/>
        </w:rPr>
      </w:pPr>
      <w:r w:rsidRPr="009F5686">
        <w:rPr>
          <w:i/>
          <w:iCs/>
          <w:color w:val="000000" w:themeColor="text1"/>
          <w:lang w:eastAsia="zh-CN"/>
        </w:rPr>
        <w:t>study of an institution in Shanghai.</w:t>
      </w:r>
      <w:r w:rsidRPr="009F5686">
        <w:rPr>
          <w:rFonts w:hint="eastAsia"/>
          <w:i/>
          <w:iCs/>
          <w:color w:val="000000" w:themeColor="text1"/>
          <w:lang w:eastAsia="zh-CN"/>
        </w:rPr>
        <w:t xml:space="preserve"> </w:t>
      </w:r>
      <w:r>
        <w:rPr>
          <w:color w:val="000000" w:themeColor="text1"/>
          <w:lang w:eastAsia="zh-CN"/>
        </w:rPr>
        <w:t xml:space="preserve">(Under </w:t>
      </w:r>
      <w:r w:rsidR="00327EF5">
        <w:rPr>
          <w:color w:val="000000" w:themeColor="text1"/>
          <w:lang w:eastAsia="zh-CN"/>
        </w:rPr>
        <w:t>r</w:t>
      </w:r>
      <w:r>
        <w:rPr>
          <w:color w:val="000000" w:themeColor="text1"/>
          <w:lang w:eastAsia="zh-CN"/>
        </w:rPr>
        <w:t>eview)</w:t>
      </w:r>
    </w:p>
    <w:p w14:paraId="0C5D9E17" w14:textId="77777777" w:rsidR="00C15EF9" w:rsidRDefault="00C15EF9" w:rsidP="00C15EF9">
      <w:pPr>
        <w:rPr>
          <w:rFonts w:hint="eastAsia"/>
          <w:color w:val="000000" w:themeColor="text1"/>
          <w:lang w:eastAsia="zh-CN"/>
        </w:rPr>
      </w:pPr>
    </w:p>
    <w:p w14:paraId="1E8DB59A" w14:textId="77777777" w:rsidR="00310C90" w:rsidRDefault="00C15EF9" w:rsidP="00C15EF9">
      <w:pPr>
        <w:rPr>
          <w:color w:val="000000" w:themeColor="text1"/>
          <w:lang w:eastAsia="zh-CN"/>
        </w:rPr>
      </w:pPr>
      <w:r>
        <w:rPr>
          <w:color w:val="000000" w:themeColor="text1"/>
          <w:lang w:eastAsia="zh-CN"/>
        </w:rPr>
        <w:t>Shen, W., Zhang, X.* &amp; Ghazarian, P., Teaching for Global Competence through COIL:</w:t>
      </w:r>
    </w:p>
    <w:p w14:paraId="0AF9F8B1" w14:textId="3D7C9F0D" w:rsidR="00C15EF9" w:rsidRDefault="00C15EF9" w:rsidP="00310C90">
      <w:pPr>
        <w:ind w:firstLine="720"/>
        <w:rPr>
          <w:color w:val="000000" w:themeColor="text1"/>
          <w:lang w:eastAsia="zh-CN"/>
        </w:rPr>
      </w:pPr>
      <w:r>
        <w:rPr>
          <w:color w:val="000000" w:themeColor="text1"/>
          <w:lang w:eastAsia="zh-CN"/>
        </w:rPr>
        <w:t>Instructor Experiences in an SDG Camp. (Under Review)</w:t>
      </w:r>
    </w:p>
    <w:p w14:paraId="2DD5E7E6" w14:textId="77777777" w:rsidR="001010CB" w:rsidRDefault="001010CB" w:rsidP="001010CB">
      <w:pPr>
        <w:rPr>
          <w:color w:val="000000" w:themeColor="text1"/>
          <w:lang w:eastAsia="zh-CN"/>
        </w:rPr>
      </w:pPr>
    </w:p>
    <w:p w14:paraId="055A82AB" w14:textId="476BD913" w:rsidR="007063BD" w:rsidRPr="004200A2" w:rsidRDefault="001010CB" w:rsidP="007063BD">
      <w:pPr>
        <w:rPr>
          <w:color w:val="000000" w:themeColor="text1"/>
          <w:lang w:eastAsia="zh-CN"/>
        </w:rPr>
      </w:pPr>
      <w:r>
        <w:rPr>
          <w:color w:val="000000" w:themeColor="text1"/>
          <w:lang w:eastAsia="zh-CN"/>
        </w:rPr>
        <w:t xml:space="preserve">Wang, Z., Tang, X. &amp; Zhang, X.* </w:t>
      </w:r>
      <w:r w:rsidRPr="001010CB">
        <w:rPr>
          <w:color w:val="000000" w:themeColor="text1"/>
          <w:lang w:eastAsia="zh-CN"/>
        </w:rPr>
        <w:t>Depressive Symptom Trajectories Throughout Adolescence: The Role of Social-Emotional Skills</w:t>
      </w:r>
      <w:r>
        <w:rPr>
          <w:color w:val="000000" w:themeColor="text1"/>
          <w:lang w:eastAsia="zh-CN"/>
        </w:rPr>
        <w:t>. (Under Review)</w:t>
      </w:r>
    </w:p>
    <w:p w14:paraId="769AD30B" w14:textId="77777777" w:rsidR="001F4FA3" w:rsidRPr="004200A2" w:rsidRDefault="001F4FA3" w:rsidP="00FD368B">
      <w:pPr>
        <w:rPr>
          <w:b/>
          <w:lang w:eastAsia="zh-CN"/>
        </w:rPr>
      </w:pPr>
    </w:p>
    <w:p w14:paraId="25980293" w14:textId="1C8E892B" w:rsidR="00FD368B" w:rsidRPr="004200A2" w:rsidRDefault="00FD368B" w:rsidP="00FD368B">
      <w:pPr>
        <w:rPr>
          <w:b/>
        </w:rPr>
      </w:pPr>
      <w:r w:rsidRPr="004200A2">
        <w:rPr>
          <w:b/>
        </w:rPr>
        <w:t>MANUSCRIPTS IN PREPARATION</w:t>
      </w:r>
    </w:p>
    <w:p w14:paraId="2F670059" w14:textId="77777777" w:rsidR="009F5686" w:rsidRDefault="009F5686" w:rsidP="009F5686">
      <w:pPr>
        <w:rPr>
          <w:b/>
          <w:bCs/>
          <w:color w:val="000000" w:themeColor="text1"/>
          <w:lang w:eastAsia="zh-CN"/>
        </w:rPr>
      </w:pPr>
    </w:p>
    <w:p w14:paraId="0986527A" w14:textId="77777777" w:rsidR="00327EF5" w:rsidRDefault="00327EF5" w:rsidP="00327EF5">
      <w:pPr>
        <w:rPr>
          <w:i/>
          <w:iCs/>
          <w:color w:val="000000" w:themeColor="text1"/>
          <w:lang w:eastAsia="zh-CN"/>
        </w:rPr>
      </w:pPr>
      <w:r w:rsidRPr="00327EF5">
        <w:rPr>
          <w:b/>
          <w:bCs/>
          <w:color w:val="000000" w:themeColor="text1"/>
          <w:lang w:eastAsia="zh-CN"/>
        </w:rPr>
        <w:t>Zhang, X.*,</w:t>
      </w:r>
      <w:r w:rsidRPr="009F5686">
        <w:rPr>
          <w:color w:val="000000" w:themeColor="text1"/>
          <w:lang w:eastAsia="zh-CN"/>
        </w:rPr>
        <w:t xml:space="preserve"> Luo, P., &amp; Liu, S*. </w:t>
      </w:r>
      <w:r w:rsidRPr="00327EF5">
        <w:rPr>
          <w:i/>
          <w:iCs/>
          <w:color w:val="000000" w:themeColor="text1"/>
          <w:lang w:eastAsia="zh-CN"/>
        </w:rPr>
        <w:t>Teacher Education in a Comprehensive University</w:t>
      </w:r>
      <w:r>
        <w:rPr>
          <w:i/>
          <w:iCs/>
          <w:color w:val="000000" w:themeColor="text1"/>
          <w:lang w:eastAsia="zh-CN"/>
        </w:rPr>
        <w:t>:</w:t>
      </w:r>
    </w:p>
    <w:p w14:paraId="0116CC78" w14:textId="05C5FAAD" w:rsidR="00327EF5" w:rsidRDefault="00327EF5" w:rsidP="00327EF5">
      <w:pPr>
        <w:ind w:firstLine="720"/>
        <w:rPr>
          <w:color w:val="000000" w:themeColor="text1"/>
          <w:lang w:eastAsia="zh-CN"/>
        </w:rPr>
      </w:pPr>
      <w:r w:rsidRPr="00327EF5">
        <w:rPr>
          <w:i/>
          <w:iCs/>
          <w:color w:val="000000" w:themeColor="text1"/>
          <w:lang w:eastAsia="zh-CN"/>
        </w:rPr>
        <w:t>Experiences</w:t>
      </w:r>
      <w:r w:rsidR="00F667E6">
        <w:rPr>
          <w:i/>
          <w:iCs/>
          <w:color w:val="000000" w:themeColor="text1"/>
          <w:lang w:eastAsia="zh-CN"/>
        </w:rPr>
        <w:t xml:space="preserve"> </w:t>
      </w:r>
      <w:r w:rsidRPr="00327EF5">
        <w:rPr>
          <w:i/>
          <w:iCs/>
          <w:color w:val="000000" w:themeColor="text1"/>
          <w:lang w:eastAsia="zh-CN"/>
        </w:rPr>
        <w:t>,Opportunities and Challenges.</w:t>
      </w:r>
      <w:r w:rsidRPr="009F5686">
        <w:rPr>
          <w:color w:val="000000" w:themeColor="text1"/>
          <w:lang w:eastAsia="zh-CN"/>
        </w:rPr>
        <w:t xml:space="preserve"> (</w:t>
      </w:r>
      <w:r>
        <w:rPr>
          <w:color w:val="000000" w:themeColor="text1"/>
          <w:lang w:eastAsia="zh-CN"/>
        </w:rPr>
        <w:t>In preparation</w:t>
      </w:r>
      <w:r w:rsidRPr="009F5686">
        <w:rPr>
          <w:color w:val="000000" w:themeColor="text1"/>
          <w:lang w:eastAsia="zh-CN"/>
        </w:rPr>
        <w:t>)</w:t>
      </w:r>
    </w:p>
    <w:p w14:paraId="40854642" w14:textId="77777777" w:rsidR="00821BF5" w:rsidRDefault="00821BF5" w:rsidP="00327EF5">
      <w:pPr>
        <w:ind w:firstLine="720"/>
        <w:rPr>
          <w:color w:val="000000" w:themeColor="text1"/>
          <w:lang w:eastAsia="zh-CN"/>
        </w:rPr>
      </w:pPr>
    </w:p>
    <w:p w14:paraId="53E2DDFF" w14:textId="6FCA2CC8" w:rsidR="00821BF5" w:rsidRPr="00821BF5" w:rsidRDefault="00821BF5" w:rsidP="00821BF5">
      <w:pPr>
        <w:rPr>
          <w:color w:val="000000" w:themeColor="text1"/>
          <w:lang w:eastAsia="zh-CN"/>
        </w:rPr>
      </w:pPr>
      <w:r w:rsidRPr="00821BF5">
        <w:rPr>
          <w:color w:val="000000" w:themeColor="text1"/>
          <w:lang w:eastAsia="zh-CN"/>
        </w:rPr>
        <w:t>Luo, P., &amp; Zhang, X.*</w:t>
      </w:r>
      <w:r w:rsidR="001010CB">
        <w:rPr>
          <w:color w:val="000000" w:themeColor="text1"/>
          <w:lang w:eastAsia="zh-CN"/>
        </w:rPr>
        <w:t xml:space="preserve"> </w:t>
      </w:r>
      <w:r w:rsidRPr="00821BF5">
        <w:rPr>
          <w:color w:val="000000" w:themeColor="text1"/>
          <w:lang w:eastAsia="zh-CN"/>
        </w:rPr>
        <w:t>U.S.-China Policy Dynamics and the Campus Belonging of</w:t>
      </w:r>
    </w:p>
    <w:p w14:paraId="1A95B78B" w14:textId="7A80F06B" w:rsidR="00821BF5" w:rsidRDefault="00821BF5" w:rsidP="00821BF5">
      <w:pPr>
        <w:ind w:left="720"/>
        <w:rPr>
          <w:color w:val="000000" w:themeColor="text1"/>
          <w:lang w:eastAsia="zh-CN"/>
        </w:rPr>
      </w:pPr>
      <w:r w:rsidRPr="00821BF5">
        <w:rPr>
          <w:color w:val="000000" w:themeColor="text1"/>
          <w:lang w:eastAsia="zh-CN"/>
        </w:rPr>
        <w:t>Chinese International Students: Influences and Institutional Support Frameworks.</w:t>
      </w:r>
      <w:r>
        <w:rPr>
          <w:color w:val="000000" w:themeColor="text1"/>
          <w:lang w:eastAsia="zh-CN"/>
        </w:rPr>
        <w:t xml:space="preserve"> (In Preparation)</w:t>
      </w:r>
    </w:p>
    <w:p w14:paraId="065610C3" w14:textId="77777777" w:rsidR="00327EF5" w:rsidRPr="00327EF5" w:rsidRDefault="00327EF5" w:rsidP="00327EF5">
      <w:pPr>
        <w:ind w:firstLine="720"/>
        <w:rPr>
          <w:i/>
          <w:iCs/>
          <w:color w:val="000000" w:themeColor="text1"/>
          <w:lang w:eastAsia="zh-CN"/>
        </w:rPr>
      </w:pPr>
    </w:p>
    <w:p w14:paraId="645C078F" w14:textId="77777777" w:rsidR="00F667E6" w:rsidRDefault="004200A2" w:rsidP="009F5686">
      <w:pPr>
        <w:rPr>
          <w:color w:val="000000" w:themeColor="text1"/>
          <w:lang w:eastAsia="zh-CN"/>
        </w:rPr>
      </w:pPr>
      <w:r w:rsidRPr="004200A2">
        <w:rPr>
          <w:rFonts w:hint="eastAsia"/>
          <w:b/>
          <w:bCs/>
          <w:color w:val="000000" w:themeColor="text1"/>
          <w:lang w:eastAsia="zh-CN"/>
        </w:rPr>
        <w:t>Z</w:t>
      </w:r>
      <w:r w:rsidRPr="004200A2">
        <w:rPr>
          <w:b/>
          <w:bCs/>
          <w:color w:val="000000" w:themeColor="text1"/>
          <w:lang w:eastAsia="zh-CN"/>
        </w:rPr>
        <w:t>h</w:t>
      </w:r>
      <w:r w:rsidRPr="004200A2">
        <w:rPr>
          <w:rFonts w:hint="eastAsia"/>
          <w:b/>
          <w:bCs/>
          <w:color w:val="000000" w:themeColor="text1"/>
          <w:lang w:eastAsia="zh-CN"/>
        </w:rPr>
        <w:t>ang</w:t>
      </w:r>
      <w:r w:rsidRPr="004200A2">
        <w:rPr>
          <w:b/>
          <w:bCs/>
          <w:color w:val="000000" w:themeColor="text1"/>
          <w:lang w:eastAsia="zh-CN"/>
        </w:rPr>
        <w:t>, X.*</w:t>
      </w:r>
      <w:r w:rsidRPr="004200A2">
        <w:rPr>
          <w:color w:val="000000" w:themeColor="text1"/>
          <w:lang w:eastAsia="zh-CN"/>
        </w:rPr>
        <w:t>, Lin, X., Wang-Trexler, N., Liang, Y., Lin, X., &amp; Chen, J. “Early Abroad, Better</w:t>
      </w:r>
    </w:p>
    <w:p w14:paraId="4C91797E" w14:textId="399AD4AA" w:rsidR="004200A2" w:rsidRPr="004200A2" w:rsidRDefault="004200A2" w:rsidP="00F667E6">
      <w:pPr>
        <w:ind w:left="720"/>
        <w:rPr>
          <w:color w:val="000000" w:themeColor="text1"/>
          <w:lang w:eastAsia="zh-CN"/>
        </w:rPr>
      </w:pPr>
      <w:r w:rsidRPr="004200A2">
        <w:rPr>
          <w:color w:val="000000" w:themeColor="text1"/>
          <w:lang w:eastAsia="zh-CN"/>
        </w:rPr>
        <w:t xml:space="preserve">Prepared?”: A Comparative Study of Chinese International Students' U.S. College Experiences  (In preparation) </w:t>
      </w:r>
    </w:p>
    <w:p w14:paraId="78339A9B" w14:textId="77777777" w:rsidR="004200A2" w:rsidRPr="004200A2" w:rsidRDefault="004200A2" w:rsidP="00AF0DD9">
      <w:pPr>
        <w:rPr>
          <w:b/>
          <w:bCs/>
          <w:color w:val="000000" w:themeColor="text1"/>
          <w:lang w:eastAsia="zh-CN"/>
        </w:rPr>
      </w:pPr>
    </w:p>
    <w:p w14:paraId="5D1CFB54" w14:textId="03EEB8C9" w:rsidR="00AF0DD9" w:rsidRPr="004200A2" w:rsidRDefault="00AF0DD9" w:rsidP="00AF0DD9">
      <w:pPr>
        <w:rPr>
          <w:color w:val="000000" w:themeColor="text1"/>
          <w:lang w:eastAsia="zh-CN"/>
        </w:rPr>
      </w:pPr>
      <w:r w:rsidRPr="004200A2">
        <w:rPr>
          <w:b/>
          <w:bCs/>
          <w:color w:val="000000" w:themeColor="text1"/>
          <w:lang w:eastAsia="zh-CN"/>
        </w:rPr>
        <w:t>Zhang, X.</w:t>
      </w:r>
      <w:r w:rsidR="00D827F0" w:rsidRPr="004200A2">
        <w:rPr>
          <w:b/>
          <w:bCs/>
          <w:color w:val="000000" w:themeColor="text1"/>
          <w:lang w:eastAsia="zh-CN"/>
        </w:rPr>
        <w:t>*</w:t>
      </w:r>
      <w:r w:rsidRPr="004200A2">
        <w:rPr>
          <w:b/>
          <w:bCs/>
          <w:color w:val="000000" w:themeColor="text1"/>
          <w:lang w:eastAsia="zh-CN"/>
        </w:rPr>
        <w:t>,</w:t>
      </w:r>
      <w:r w:rsidRPr="004200A2">
        <w:rPr>
          <w:color w:val="000000" w:themeColor="text1"/>
          <w:lang w:eastAsia="zh-CN"/>
        </w:rPr>
        <w:t xml:space="preserve"> &amp; </w:t>
      </w:r>
      <w:r w:rsidR="00ED5D8F" w:rsidRPr="004200A2">
        <w:rPr>
          <w:color w:val="000000" w:themeColor="text1"/>
          <w:lang w:eastAsia="zh-CN"/>
        </w:rPr>
        <w:t>Sun, Q</w:t>
      </w:r>
      <w:r w:rsidRPr="004200A2">
        <w:rPr>
          <w:color w:val="000000" w:themeColor="text1"/>
          <w:lang w:eastAsia="zh-CN"/>
        </w:rPr>
        <w:t xml:space="preserve">. Comparing How Two Generations of Chinese International Students Learn To Address Stressors </w:t>
      </w:r>
      <w:r w:rsidRPr="004200A2">
        <w:rPr>
          <w:color w:val="000000" w:themeColor="text1"/>
        </w:rPr>
        <w:t>(In preparation)</w:t>
      </w:r>
    </w:p>
    <w:p w14:paraId="09AA81F8" w14:textId="77777777" w:rsidR="007C141B" w:rsidRPr="004200A2" w:rsidRDefault="007C141B" w:rsidP="007C141B">
      <w:pPr>
        <w:rPr>
          <w:lang w:eastAsia="zh-CN"/>
        </w:rPr>
      </w:pPr>
    </w:p>
    <w:p w14:paraId="527198B2" w14:textId="0FC67ED5" w:rsidR="00C55CA1" w:rsidRPr="004200A2" w:rsidRDefault="00C55CA1" w:rsidP="007C141B">
      <w:pPr>
        <w:rPr>
          <w:color w:val="000000" w:themeColor="text1"/>
        </w:rPr>
      </w:pPr>
      <w:r w:rsidRPr="004200A2">
        <w:t>Shin, H.</w:t>
      </w:r>
      <w:r w:rsidR="00274A9E" w:rsidRPr="004200A2">
        <w:t>,</w:t>
      </w:r>
      <w:r w:rsidRPr="004200A2">
        <w:t xml:space="preserve"> Rogers-Shaw, C.; </w:t>
      </w:r>
      <w:r w:rsidRPr="004200A2">
        <w:rPr>
          <w:b/>
          <w:bCs/>
        </w:rPr>
        <w:t>Zhang, X.</w:t>
      </w:r>
      <w:r w:rsidRPr="004200A2">
        <w:t xml:space="preserve"> and Unroe</w:t>
      </w:r>
      <w:r w:rsidRPr="004200A2">
        <w:rPr>
          <w:rFonts w:eastAsia="PINGFANG TC"/>
          <w:lang w:eastAsia="zh-CN"/>
        </w:rPr>
        <w:t>, C</w:t>
      </w:r>
      <w:r w:rsidRPr="004200A2">
        <w:rPr>
          <w:lang w:eastAsia="zh-CN"/>
        </w:rPr>
        <w:t>.</w:t>
      </w:r>
      <w:r w:rsidRPr="004200A2">
        <w:t xml:space="preserve"> The Loneliness of a Solitary Dissertation Writer: Avoiding Isolation through a Writing </w:t>
      </w:r>
      <w:r w:rsidRPr="004200A2">
        <w:rPr>
          <w:color w:val="000000" w:themeColor="text1"/>
        </w:rPr>
        <w:t xml:space="preserve">Community (In preparation) </w:t>
      </w:r>
    </w:p>
    <w:p w14:paraId="6DD1307C" w14:textId="0D3DF571" w:rsidR="00BA1068" w:rsidRPr="004200A2" w:rsidRDefault="00BA1068" w:rsidP="00C55CA1">
      <w:pPr>
        <w:rPr>
          <w:color w:val="000000" w:themeColor="text1"/>
        </w:rPr>
      </w:pPr>
    </w:p>
    <w:p w14:paraId="495C5293" w14:textId="75D8BDF8" w:rsidR="00467C9B" w:rsidRPr="004200A2" w:rsidRDefault="00467C9B" w:rsidP="00C55CA1">
      <w:pPr>
        <w:rPr>
          <w:color w:val="000000" w:themeColor="text1"/>
        </w:rPr>
      </w:pPr>
    </w:p>
    <w:p w14:paraId="42D05426" w14:textId="77777777" w:rsidR="00F55785" w:rsidRPr="004200A2" w:rsidRDefault="00F55785" w:rsidP="00F55785">
      <w:pPr>
        <w:rPr>
          <w:b/>
          <w:bCs/>
          <w:lang w:eastAsia="zh-CN"/>
        </w:rPr>
      </w:pPr>
      <w:r w:rsidRPr="004200A2">
        <w:rPr>
          <w:b/>
          <w:bCs/>
          <w:lang w:eastAsia="zh-CN"/>
        </w:rPr>
        <w:t xml:space="preserve">CURRENT PROJECT </w:t>
      </w:r>
    </w:p>
    <w:p w14:paraId="47AD3C58" w14:textId="77777777" w:rsidR="000125A2" w:rsidRPr="004200A2" w:rsidRDefault="000125A2" w:rsidP="000125A2">
      <w:pPr>
        <w:rPr>
          <w:lang w:eastAsia="zh-CN"/>
        </w:rPr>
      </w:pPr>
    </w:p>
    <w:p w14:paraId="219A6D8F" w14:textId="728D32FD" w:rsidR="008251E4" w:rsidRDefault="008251E4" w:rsidP="00F55785">
      <w:pPr>
        <w:ind w:left="720" w:hanging="720"/>
        <w:rPr>
          <w:lang w:eastAsia="zh-CN"/>
        </w:rPr>
      </w:pPr>
      <w:r>
        <w:rPr>
          <w:lang w:eastAsia="zh-CN"/>
        </w:rPr>
        <w:t>2025-</w:t>
      </w:r>
      <w:r w:rsidRPr="008251E4">
        <w:t xml:space="preserve"> </w:t>
      </w:r>
      <w:r w:rsidRPr="00AF4ED4">
        <w:t xml:space="preserve">National </w:t>
      </w:r>
      <w:r>
        <w:rPr>
          <w:rFonts w:hint="eastAsia"/>
          <w:lang w:eastAsia="zh-CN"/>
        </w:rPr>
        <w:t>Office</w:t>
      </w:r>
      <w:r>
        <w:t xml:space="preserve"> for </w:t>
      </w:r>
      <w:r w:rsidRPr="00AF4ED4">
        <w:t>Education Science Planning</w:t>
      </w:r>
      <w:r>
        <w:t>. Grant Number</w:t>
      </w:r>
      <w:r w:rsidRPr="003F32A3">
        <w:t xml:space="preserve"> </w:t>
      </w:r>
      <w:r>
        <w:t xml:space="preserve">CGA250290 (RMB </w:t>
      </w:r>
      <w:r>
        <w:rPr>
          <w:rFonts w:hint="eastAsia"/>
          <w:lang w:eastAsia="zh-CN"/>
        </w:rPr>
        <w:t>¥</w:t>
      </w:r>
      <w:r>
        <w:rPr>
          <w:lang w:eastAsia="zh-CN"/>
        </w:rPr>
        <w:t>200,000; 2025-2028)</w:t>
      </w:r>
    </w:p>
    <w:p w14:paraId="40AE676C" w14:textId="77777777" w:rsidR="008251E4" w:rsidRDefault="008251E4" w:rsidP="00F55785">
      <w:pPr>
        <w:ind w:left="720" w:hanging="720"/>
        <w:rPr>
          <w:lang w:eastAsia="zh-CN"/>
        </w:rPr>
      </w:pPr>
    </w:p>
    <w:p w14:paraId="30CC3424" w14:textId="4DD1F74F" w:rsidR="001F6756" w:rsidRPr="004546FB" w:rsidRDefault="001F6756" w:rsidP="00F55785">
      <w:pPr>
        <w:ind w:left="720" w:hanging="720"/>
        <w:rPr>
          <w:rFonts w:ascii="SimSun" w:eastAsia="SimSun" w:hAnsi="SimSun" w:cs="SimSun"/>
          <w:lang w:eastAsia="zh-CN"/>
        </w:rPr>
      </w:pPr>
      <w:r>
        <w:rPr>
          <w:lang w:eastAsia="zh-CN"/>
        </w:rPr>
        <w:t>2024</w:t>
      </w:r>
      <w:r w:rsidR="004546FB">
        <w:rPr>
          <w:lang w:eastAsia="zh-CN"/>
        </w:rPr>
        <w:t xml:space="preserve">- </w:t>
      </w:r>
      <w:r w:rsidR="004546FB" w:rsidRPr="001F6756">
        <w:rPr>
          <w:rFonts w:eastAsia="SimSun"/>
          <w:lang w:eastAsia="zh-CN"/>
        </w:rPr>
        <w:t xml:space="preserve">Shanghai Philosophy and Social Science </w:t>
      </w:r>
      <w:r w:rsidR="004546FB" w:rsidRPr="004546FB">
        <w:rPr>
          <w:rFonts w:eastAsia="SimSun"/>
          <w:lang w:eastAsia="zh-CN"/>
        </w:rPr>
        <w:t xml:space="preserve">Planning Project. </w:t>
      </w:r>
      <w:r w:rsidR="007E0BFD">
        <w:rPr>
          <w:rFonts w:eastAsia="SimSun"/>
          <w:lang w:eastAsia="zh-CN"/>
        </w:rPr>
        <w:t xml:space="preserve">Grant Number: </w:t>
      </w:r>
      <w:r w:rsidR="000502A4">
        <w:rPr>
          <w:rFonts w:eastAsia="SimSun" w:hint="eastAsia"/>
          <w:lang w:eastAsia="zh-CN"/>
        </w:rPr>
        <w:t>2024ESH04</w:t>
      </w:r>
      <w:r w:rsidR="007E0BFD" w:rsidRPr="007E0BFD">
        <w:rPr>
          <w:rFonts w:eastAsia="SimSun"/>
          <w:lang w:eastAsia="zh-CN"/>
        </w:rPr>
        <w:t xml:space="preserve"> </w:t>
      </w:r>
      <w:r w:rsidR="004546FB" w:rsidRPr="004546FB">
        <w:rPr>
          <w:rFonts w:eastAsia="SimSun"/>
          <w:lang w:eastAsia="zh-CN"/>
        </w:rPr>
        <w:t>(</w:t>
      </w:r>
      <w:r w:rsidR="004546FB" w:rsidRPr="004546FB">
        <w:rPr>
          <w:lang w:eastAsia="zh-CN"/>
        </w:rPr>
        <w:t>RMB ¥60,000; 2024-2027</w:t>
      </w:r>
      <w:r w:rsidR="004546FB" w:rsidRPr="004546FB">
        <w:rPr>
          <w:rFonts w:eastAsia="SimSun"/>
          <w:lang w:eastAsia="zh-CN"/>
        </w:rPr>
        <w:t>)</w:t>
      </w:r>
    </w:p>
    <w:p w14:paraId="0767E9A9" w14:textId="77777777" w:rsidR="004546FB" w:rsidRDefault="004546FB" w:rsidP="00F55785">
      <w:pPr>
        <w:ind w:left="720" w:hanging="720"/>
        <w:rPr>
          <w:lang w:eastAsia="zh-CN"/>
        </w:rPr>
      </w:pPr>
    </w:p>
    <w:p w14:paraId="22928DAC" w14:textId="409BB71A" w:rsidR="00F55785" w:rsidRPr="004200A2" w:rsidRDefault="00F55785" w:rsidP="00F55785">
      <w:pPr>
        <w:ind w:left="720" w:hanging="720"/>
        <w:rPr>
          <w:lang w:eastAsia="zh-CN"/>
        </w:rPr>
      </w:pPr>
      <w:r w:rsidRPr="004200A2">
        <w:rPr>
          <w:lang w:eastAsia="zh-CN"/>
        </w:rPr>
        <w:t xml:space="preserve">2022 Shanghai Jiao Tong University School of Education Development Funds for Key Research Programs (RMB ¥30,000; 2022-2025); Role: </w:t>
      </w:r>
      <w:r w:rsidRPr="004200A2">
        <w:rPr>
          <w:rFonts w:hint="eastAsia"/>
          <w:u w:val="single"/>
          <w:lang w:eastAsia="zh-CN"/>
        </w:rPr>
        <w:t>P</w:t>
      </w:r>
      <w:r w:rsidRPr="004200A2">
        <w:rPr>
          <w:u w:val="single"/>
          <w:lang w:eastAsia="zh-CN"/>
        </w:rPr>
        <w:t>rincipal Investigator</w:t>
      </w:r>
      <w:r w:rsidRPr="004200A2">
        <w:rPr>
          <w:lang w:eastAsia="zh-CN"/>
        </w:rPr>
        <w:t xml:space="preserve"> </w:t>
      </w:r>
    </w:p>
    <w:p w14:paraId="6B51D619" w14:textId="0C1E3D40" w:rsidR="00F55785" w:rsidRPr="001F6756" w:rsidRDefault="00F55785" w:rsidP="00F55785">
      <w:pPr>
        <w:ind w:left="720" w:hanging="720"/>
        <w:rPr>
          <w:i/>
          <w:iCs/>
          <w:lang w:eastAsia="zh-CN"/>
        </w:rPr>
      </w:pPr>
      <w:r w:rsidRPr="004200A2">
        <w:rPr>
          <w:lang w:eastAsia="zh-CN"/>
        </w:rPr>
        <w:lastRenderedPageBreak/>
        <w:tab/>
      </w:r>
      <w:r w:rsidR="001F6756">
        <w:rPr>
          <w:lang w:eastAsia="zh-CN"/>
        </w:rPr>
        <w:t xml:space="preserve">Topic: </w:t>
      </w:r>
      <w:r w:rsidRPr="001F6756">
        <w:rPr>
          <w:rFonts w:hint="eastAsia"/>
          <w:i/>
          <w:iCs/>
          <w:lang w:eastAsia="zh-CN"/>
        </w:rPr>
        <w:t>Teac</w:t>
      </w:r>
      <w:r w:rsidRPr="001F6756">
        <w:rPr>
          <w:i/>
          <w:iCs/>
          <w:lang w:eastAsia="zh-CN"/>
        </w:rPr>
        <w:t>her Education in a Comprehensive University: Experiences, O</w:t>
      </w:r>
      <w:r w:rsidRPr="001F6756">
        <w:rPr>
          <w:rFonts w:hint="eastAsia"/>
          <w:i/>
          <w:iCs/>
          <w:lang w:eastAsia="zh-CN"/>
        </w:rPr>
        <w:t>p</w:t>
      </w:r>
      <w:r w:rsidRPr="001F6756">
        <w:rPr>
          <w:i/>
          <w:iCs/>
          <w:lang w:eastAsia="zh-CN"/>
        </w:rPr>
        <w:t xml:space="preserve">portunities and Challenges. </w:t>
      </w:r>
    </w:p>
    <w:p w14:paraId="3D8F7C63" w14:textId="5BF0C579" w:rsidR="00F55785" w:rsidRPr="004200A2" w:rsidRDefault="00F55785" w:rsidP="00F55785">
      <w:pPr>
        <w:ind w:left="720" w:hanging="720"/>
        <w:rPr>
          <w:lang w:eastAsia="zh-CN"/>
        </w:rPr>
      </w:pPr>
    </w:p>
    <w:p w14:paraId="0F30AE70" w14:textId="4ADE62EB" w:rsidR="00B819F2" w:rsidRPr="001F6756" w:rsidRDefault="00B819F2" w:rsidP="00F55785">
      <w:pPr>
        <w:ind w:left="720" w:hanging="720"/>
        <w:rPr>
          <w:rFonts w:eastAsia="SimSun"/>
          <w:lang w:eastAsia="zh-CN"/>
        </w:rPr>
      </w:pPr>
      <w:r w:rsidRPr="004200A2">
        <w:rPr>
          <w:lang w:eastAsia="zh-CN"/>
        </w:rPr>
        <w:t xml:space="preserve">2022- </w:t>
      </w:r>
      <w:r w:rsidR="001F6756">
        <w:rPr>
          <w:lang w:eastAsia="zh-CN"/>
        </w:rPr>
        <w:t xml:space="preserve"> </w:t>
      </w:r>
      <w:r w:rsidR="001F6756" w:rsidRPr="001F6756">
        <w:rPr>
          <w:rFonts w:eastAsia="SimSun"/>
          <w:lang w:eastAsia="zh-CN"/>
        </w:rPr>
        <w:t xml:space="preserve">Shanghai Philosophy and Social Science Planning Project, </w:t>
      </w:r>
      <w:r w:rsidR="001F6756" w:rsidRPr="001F6756">
        <w:rPr>
          <w:rFonts w:eastAsia="SimSun"/>
          <w:i/>
          <w:iCs/>
          <w:lang w:eastAsia="zh-CN"/>
        </w:rPr>
        <w:t>“Research on a Value-Oriented Algorithm Cultivation Model for Adolescents,”</w:t>
      </w:r>
      <w:r w:rsidR="001F6756" w:rsidRPr="001F6756">
        <w:rPr>
          <w:rFonts w:eastAsia="SimSun"/>
          <w:lang w:eastAsia="zh-CN"/>
        </w:rPr>
        <w:t xml:space="preserve"> </w:t>
      </w:r>
      <w:r w:rsidR="001F6756">
        <w:rPr>
          <w:rFonts w:eastAsia="SimSun"/>
          <w:lang w:eastAsia="zh-CN"/>
        </w:rPr>
        <w:t>Co-PI</w:t>
      </w:r>
      <w:r w:rsidR="001F6756" w:rsidRPr="001F6756">
        <w:rPr>
          <w:rFonts w:eastAsia="SimSun"/>
          <w:lang w:eastAsia="zh-CN"/>
        </w:rPr>
        <w:t xml:space="preserve">, </w:t>
      </w:r>
      <w:r w:rsidR="001F6756">
        <w:rPr>
          <w:rFonts w:eastAsia="SimSun"/>
          <w:lang w:eastAsia="zh-CN"/>
        </w:rPr>
        <w:t xml:space="preserve">On Going. </w:t>
      </w:r>
    </w:p>
    <w:p w14:paraId="4D3E402D" w14:textId="77777777" w:rsidR="00C25D58" w:rsidRPr="004200A2" w:rsidRDefault="00C25D58" w:rsidP="00F55785">
      <w:pPr>
        <w:ind w:left="720" w:hanging="720"/>
        <w:rPr>
          <w:lang w:eastAsia="zh-CN"/>
        </w:rPr>
      </w:pPr>
    </w:p>
    <w:p w14:paraId="66F9E226" w14:textId="13D51667" w:rsidR="00143415" w:rsidRPr="004200A2" w:rsidRDefault="00143415" w:rsidP="00F55785">
      <w:pPr>
        <w:ind w:left="720" w:hanging="720"/>
        <w:rPr>
          <w:rFonts w:ascii="SimSun" w:eastAsia="SimSun" w:hAnsi="SimSun" w:cs="SimSun"/>
          <w:b/>
          <w:bCs/>
          <w:lang w:eastAsia="zh-CN"/>
        </w:rPr>
      </w:pPr>
      <w:r w:rsidRPr="004200A2">
        <w:rPr>
          <w:lang w:eastAsia="zh-CN"/>
        </w:rPr>
        <w:t xml:space="preserve">2022 </w:t>
      </w:r>
      <w:r w:rsidRPr="004200A2">
        <w:rPr>
          <w:rFonts w:ascii="SimSun" w:eastAsia="SimSun" w:hAnsi="SimSun" w:cs="SimSun" w:hint="eastAsia"/>
          <w:lang w:eastAsia="zh-CN"/>
        </w:rPr>
        <w:t>上海交通大学决策咨询综合改革专项（青年课题），“上海交通大学新教师教学投入情况和影响因素研究”，（JCZXZGC2022-22），主要参与，第二位，</w:t>
      </w:r>
      <w:r w:rsidRPr="004200A2">
        <w:rPr>
          <w:rFonts w:ascii="SimSun" w:eastAsia="SimSun" w:hAnsi="SimSun" w:cs="SimSun" w:hint="eastAsia"/>
          <w:b/>
          <w:bCs/>
          <w:lang w:eastAsia="zh-CN"/>
        </w:rPr>
        <w:t>结题</w:t>
      </w:r>
    </w:p>
    <w:p w14:paraId="17BE7646" w14:textId="77777777" w:rsidR="00EA3B78" w:rsidRPr="004200A2" w:rsidRDefault="00EA3B78" w:rsidP="00F55785">
      <w:pPr>
        <w:ind w:left="720" w:hanging="720"/>
        <w:rPr>
          <w:lang w:eastAsia="zh-CN"/>
        </w:rPr>
      </w:pPr>
    </w:p>
    <w:p w14:paraId="3ED49411" w14:textId="18486D33" w:rsidR="000125A2" w:rsidRPr="004200A2" w:rsidRDefault="000125A2" w:rsidP="00F55785">
      <w:pPr>
        <w:ind w:left="720" w:hanging="720"/>
        <w:rPr>
          <w:rFonts w:ascii="SimSun" w:eastAsia="SimSun" w:hAnsi="SimSun" w:cs="SimSun"/>
          <w:b/>
          <w:bCs/>
          <w:lang w:eastAsia="zh-CN"/>
        </w:rPr>
      </w:pPr>
      <w:r w:rsidRPr="004200A2">
        <w:rPr>
          <w:lang w:eastAsia="zh-CN"/>
        </w:rPr>
        <w:t xml:space="preserve">2021-2022 </w:t>
      </w:r>
      <w:r w:rsidRPr="004200A2">
        <w:rPr>
          <w:rFonts w:ascii="SimSun" w:eastAsia="SimSun" w:hAnsi="SimSun" w:cs="SimSun" w:hint="eastAsia"/>
          <w:lang w:eastAsia="zh-CN"/>
        </w:rPr>
        <w:t>上海时青年教师（</w:t>
      </w:r>
      <w:r w:rsidRPr="004200A2">
        <w:rPr>
          <w:rFonts w:ascii="SimSun" w:eastAsia="SimSun" w:hAnsi="SimSun" w:cs="SimSun"/>
          <w:lang w:eastAsia="zh-CN"/>
        </w:rPr>
        <w:t>2-5</w:t>
      </w:r>
      <w:r w:rsidRPr="004200A2">
        <w:rPr>
          <w:rFonts w:ascii="SimSun" w:eastAsia="SimSun" w:hAnsi="SimSun" w:cs="SimSun" w:hint="eastAsia"/>
          <w:lang w:eastAsia="zh-CN"/>
        </w:rPr>
        <w:t>年）专业发展实践研究项目，“实验性示范性高中青年教师个性化培养实践研究</w:t>
      </w:r>
      <w:r w:rsidRPr="004200A2">
        <w:rPr>
          <w:rFonts w:ascii="SimSun" w:eastAsia="SimSun" w:hAnsi="SimSun" w:cs="SimSun"/>
          <w:lang w:eastAsia="zh-CN"/>
        </w:rPr>
        <w:t>”</w:t>
      </w:r>
      <w:r w:rsidRPr="004200A2">
        <w:rPr>
          <w:rFonts w:ascii="SimSun" w:eastAsia="SimSun" w:hAnsi="SimSun" w:cs="SimSun" w:hint="eastAsia"/>
          <w:lang w:eastAsia="zh-CN"/>
        </w:rPr>
        <w:t>，（QN</w:t>
      </w:r>
      <w:r w:rsidRPr="004200A2">
        <w:rPr>
          <w:rFonts w:ascii="SimSun" w:eastAsia="SimSun" w:hAnsi="SimSun" w:cs="SimSun"/>
          <w:lang w:eastAsia="zh-CN"/>
        </w:rPr>
        <w:t>202102005）</w:t>
      </w:r>
      <w:r w:rsidR="00D619B2" w:rsidRPr="004200A2">
        <w:rPr>
          <w:rFonts w:ascii="SimSun" w:eastAsia="SimSun" w:hAnsi="SimSun" w:cs="SimSun" w:hint="eastAsia"/>
          <w:lang w:eastAsia="zh-CN"/>
        </w:rPr>
        <w:t>,</w:t>
      </w:r>
      <w:r w:rsidRPr="004200A2">
        <w:rPr>
          <w:rFonts w:ascii="SimSun" w:eastAsia="SimSun" w:hAnsi="SimSun" w:cs="SimSun" w:hint="eastAsia"/>
          <w:lang w:eastAsia="zh-CN"/>
        </w:rPr>
        <w:t>主要参与，第一位，</w:t>
      </w:r>
      <w:r w:rsidRPr="004200A2">
        <w:rPr>
          <w:rFonts w:ascii="SimSun" w:eastAsia="SimSun" w:hAnsi="SimSun" w:cs="SimSun" w:hint="eastAsia"/>
          <w:b/>
          <w:bCs/>
          <w:lang w:eastAsia="zh-CN"/>
        </w:rPr>
        <w:t>优秀结题</w:t>
      </w:r>
    </w:p>
    <w:p w14:paraId="316454EF" w14:textId="77777777" w:rsidR="00EA3B78" w:rsidRPr="004200A2" w:rsidRDefault="00EA3B78" w:rsidP="00F55785">
      <w:pPr>
        <w:ind w:left="720" w:hanging="720"/>
        <w:rPr>
          <w:lang w:eastAsia="zh-CN"/>
        </w:rPr>
      </w:pPr>
    </w:p>
    <w:p w14:paraId="44A3ACD1" w14:textId="77777777" w:rsidR="00F55785" w:rsidRPr="004200A2" w:rsidRDefault="00F55785" w:rsidP="00F55785">
      <w:pPr>
        <w:ind w:left="720" w:hanging="720"/>
        <w:rPr>
          <w:lang w:eastAsia="zh-CN"/>
        </w:rPr>
      </w:pPr>
      <w:r w:rsidRPr="004200A2">
        <w:rPr>
          <w:lang w:eastAsia="zh-CN"/>
        </w:rPr>
        <w:t xml:space="preserve">2021 Startup fund at Shanghai Jiao Tong University (RMB ¥200,000; 2021-2024); Role: </w:t>
      </w:r>
      <w:r w:rsidRPr="004200A2">
        <w:rPr>
          <w:u w:val="single"/>
          <w:lang w:eastAsia="zh-CN"/>
        </w:rPr>
        <w:t>Principal Investigator</w:t>
      </w:r>
      <w:r w:rsidRPr="004200A2">
        <w:rPr>
          <w:lang w:eastAsia="zh-CN"/>
        </w:rPr>
        <w:t xml:space="preserve"> </w:t>
      </w:r>
    </w:p>
    <w:p w14:paraId="5629B95F" w14:textId="77777777" w:rsidR="00F55785" w:rsidRPr="004200A2" w:rsidRDefault="00F55785" w:rsidP="00F55785">
      <w:pPr>
        <w:ind w:left="720" w:hanging="720"/>
        <w:rPr>
          <w:lang w:eastAsia="zh-CN"/>
        </w:rPr>
      </w:pPr>
    </w:p>
    <w:p w14:paraId="19B95D7C" w14:textId="77777777" w:rsidR="00F55785" w:rsidRPr="004200A2" w:rsidRDefault="00F55785" w:rsidP="00F55785">
      <w:pPr>
        <w:ind w:left="720" w:hanging="720"/>
      </w:pPr>
      <w:r w:rsidRPr="004200A2">
        <w:rPr>
          <w:lang w:eastAsia="zh-CN"/>
        </w:rPr>
        <w:t xml:space="preserve">2020-  </w:t>
      </w:r>
      <w:r w:rsidRPr="004200A2">
        <w:rPr>
          <w:lang w:eastAsia="zh-CN"/>
        </w:rPr>
        <w:tab/>
        <w:t xml:space="preserve">NSF funded </w:t>
      </w:r>
      <w:r w:rsidRPr="004200A2">
        <w:t>COVID-19 Adult Resilience Experiences Study (</w:t>
      </w:r>
      <w:r w:rsidRPr="004200A2">
        <w:rPr>
          <w:b/>
          <w:bCs/>
        </w:rPr>
        <w:t>CARES</w:t>
      </w:r>
      <w:r w:rsidRPr="004200A2">
        <w:t>)</w:t>
      </w:r>
    </w:p>
    <w:p w14:paraId="77442E11" w14:textId="77777777" w:rsidR="00F55785" w:rsidRPr="004200A2" w:rsidRDefault="00F55785" w:rsidP="00F557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themeColor="text1"/>
          <w:lang w:eastAsia="zh-CN"/>
        </w:rPr>
      </w:pPr>
      <w:r w:rsidRPr="004200A2">
        <w:rPr>
          <w:color w:val="000000" w:themeColor="text1"/>
        </w:rPr>
        <w:t xml:space="preserve">A Longitudinal study on how the COVID-19 pandemic has affected the physical and emotional well-being of young adults. Role: </w:t>
      </w:r>
      <w:r w:rsidRPr="004200A2">
        <w:rPr>
          <w:u w:val="single"/>
          <w:lang w:eastAsia="zh-CN"/>
        </w:rPr>
        <w:t>Research assistant lead effort focus on internationals students’ experience</w:t>
      </w:r>
    </w:p>
    <w:p w14:paraId="0DA84215" w14:textId="77777777" w:rsidR="00F55785" w:rsidRPr="004200A2" w:rsidRDefault="00F55785" w:rsidP="00F55785">
      <w:pPr>
        <w:ind w:left="720"/>
        <w:rPr>
          <w:u w:val="single"/>
          <w:lang w:eastAsia="zh-CN"/>
        </w:rPr>
      </w:pPr>
    </w:p>
    <w:p w14:paraId="0AFBD582" w14:textId="77777777" w:rsidR="00F55785" w:rsidRPr="004200A2" w:rsidRDefault="00F55785" w:rsidP="00F55785">
      <w:pPr>
        <w:ind w:left="720" w:hanging="720"/>
        <w:rPr>
          <w:u w:val="single"/>
          <w:lang w:eastAsia="zh-CN"/>
        </w:rPr>
      </w:pPr>
      <w:r w:rsidRPr="004200A2">
        <w:rPr>
          <w:lang w:eastAsia="zh-CN"/>
        </w:rPr>
        <w:t xml:space="preserve">2020-  </w:t>
      </w:r>
      <w:r w:rsidRPr="004200A2">
        <w:rPr>
          <w:lang w:eastAsia="zh-CN"/>
        </w:rPr>
        <w:tab/>
      </w:r>
      <w:r w:rsidRPr="004200A2">
        <w:rPr>
          <w:rFonts w:hint="eastAsia"/>
          <w:lang w:eastAsia="zh-CN"/>
        </w:rPr>
        <w:t>MG</w:t>
      </w:r>
      <w:r w:rsidRPr="004200A2">
        <w:rPr>
          <w:lang w:eastAsia="zh-CN"/>
        </w:rPr>
        <w:t>H Center for Cross-Cultural Student Emotional Wellness, (</w:t>
      </w:r>
      <w:r w:rsidRPr="004200A2">
        <w:rPr>
          <w:b/>
          <w:bCs/>
          <w:i/>
          <w:iCs/>
          <w:lang w:eastAsia="zh-CN"/>
        </w:rPr>
        <w:t>Project ALICE)</w:t>
      </w:r>
      <w:r w:rsidRPr="004200A2">
        <w:rPr>
          <w:i/>
          <w:iCs/>
          <w:lang w:eastAsia="zh-CN"/>
        </w:rPr>
        <w:t xml:space="preserve">: </w:t>
      </w:r>
      <w:r w:rsidRPr="004200A2">
        <w:t xml:space="preserve">Acculturation, Loneliness, Identity, Social support and Emotional Wellbeing of Chinese International Students. Role: </w:t>
      </w:r>
      <w:r w:rsidRPr="004200A2">
        <w:rPr>
          <w:u w:val="single"/>
          <w:lang w:eastAsia="zh-CN"/>
        </w:rPr>
        <w:t xml:space="preserve">Primary Investigator </w:t>
      </w:r>
    </w:p>
    <w:p w14:paraId="7A3A8057" w14:textId="77777777" w:rsidR="00F55785" w:rsidRPr="004200A2" w:rsidRDefault="00F55785" w:rsidP="00F55785">
      <w:pPr>
        <w:ind w:left="720" w:hanging="720"/>
        <w:rPr>
          <w:lang w:eastAsia="zh-CN"/>
        </w:rPr>
      </w:pPr>
    </w:p>
    <w:p w14:paraId="315A7893" w14:textId="77777777" w:rsidR="00F55785" w:rsidRPr="004200A2" w:rsidRDefault="00F55785" w:rsidP="00F55785">
      <w:pPr>
        <w:ind w:left="720"/>
      </w:pPr>
      <w:r w:rsidRPr="004200A2">
        <w:t>The purpose of the study is to understand the current experiences of Chinese international students during the turmoil of the COVID-19 pandemic and the U.S. presidential election. The findings will inform development of a pilot program to support international students’ study abroad journeys and cultivate an enhanced sense of belonging. The findings will specifically contribute to having a thorough understanding of Chinese international students’ experience and emotional wellbeing, which would provide strong evidence for further intervention program development (i.e. supporting international students’ study abroad journey and cultivating a better sense of belonging).</w:t>
      </w:r>
    </w:p>
    <w:p w14:paraId="16FCDADE" w14:textId="77777777" w:rsidR="00467C9B" w:rsidRPr="004200A2" w:rsidRDefault="00467C9B" w:rsidP="00C55CA1">
      <w:pPr>
        <w:rPr>
          <w:lang w:eastAsia="zh-CN"/>
        </w:rPr>
      </w:pPr>
    </w:p>
    <w:p w14:paraId="4AFCA920" w14:textId="77777777" w:rsidR="00F53855" w:rsidRPr="004200A2" w:rsidRDefault="00F53855" w:rsidP="00C55CA1">
      <w:pPr>
        <w:rPr>
          <w:b/>
          <w:bCs/>
          <w:lang w:eastAsia="zh-CN"/>
        </w:rPr>
      </w:pPr>
    </w:p>
    <w:p w14:paraId="6765EB50" w14:textId="1A5F0983" w:rsidR="00C55CA1" w:rsidRPr="004200A2" w:rsidRDefault="006B0BE8" w:rsidP="00C55CA1">
      <w:pPr>
        <w:rPr>
          <w:b/>
          <w:bCs/>
          <w:lang w:eastAsia="zh-CN"/>
        </w:rPr>
      </w:pPr>
      <w:r w:rsidRPr="004200A2">
        <w:rPr>
          <w:b/>
          <w:bCs/>
          <w:lang w:eastAsia="zh-CN"/>
        </w:rPr>
        <w:t xml:space="preserve">TEACHING EXPERIENCE </w:t>
      </w:r>
    </w:p>
    <w:p w14:paraId="57A0B6A0" w14:textId="77777777" w:rsidR="00247522" w:rsidRPr="004200A2" w:rsidRDefault="00247522" w:rsidP="00C55CA1">
      <w:pPr>
        <w:rPr>
          <w:rFonts w:ascii="SimSun" w:eastAsia="SimSun" w:hAnsi="SimSun" w:cs="SimSun"/>
          <w:lang w:eastAsia="zh-CN"/>
        </w:rPr>
      </w:pPr>
    </w:p>
    <w:p w14:paraId="2731E7CC" w14:textId="19DAF581" w:rsidR="00247522" w:rsidRPr="004200A2" w:rsidRDefault="00247522" w:rsidP="00C55CA1">
      <w:pPr>
        <w:rPr>
          <w:rFonts w:eastAsia="SimSun"/>
          <w:b/>
          <w:bCs/>
          <w:i/>
          <w:iCs/>
          <w:lang w:eastAsia="zh-CN"/>
        </w:rPr>
      </w:pPr>
      <w:r w:rsidRPr="004200A2">
        <w:rPr>
          <w:rFonts w:eastAsia="SimSun"/>
          <w:b/>
          <w:bCs/>
          <w:i/>
          <w:iCs/>
          <w:lang w:eastAsia="zh-CN"/>
        </w:rPr>
        <w:t xml:space="preserve">Individual teaching </w:t>
      </w:r>
    </w:p>
    <w:p w14:paraId="3947968B" w14:textId="77777777" w:rsidR="00247522" w:rsidRPr="004200A2" w:rsidRDefault="00247522" w:rsidP="00C55CA1">
      <w:pPr>
        <w:rPr>
          <w:rFonts w:ascii="SimSun" w:eastAsia="SimSun" w:hAnsi="SimSun" w:cs="SimSun"/>
          <w:b/>
          <w:bCs/>
          <w:lang w:eastAsia="zh-CN"/>
        </w:rPr>
      </w:pPr>
    </w:p>
    <w:p w14:paraId="1C6C2994" w14:textId="0B2F9BA9" w:rsidR="00247522" w:rsidRPr="004200A2" w:rsidRDefault="00247522" w:rsidP="00247522">
      <w:pPr>
        <w:rPr>
          <w:lang w:eastAsia="zh-CN"/>
        </w:rPr>
      </w:pPr>
      <w:r w:rsidRPr="004200A2">
        <w:rPr>
          <w:lang w:eastAsia="zh-CN"/>
        </w:rPr>
        <w:t xml:space="preserve">2021- Now </w:t>
      </w:r>
      <w:r w:rsidRPr="004200A2">
        <w:rPr>
          <w:rFonts w:ascii="SimSun" w:eastAsia="SimSun" w:hAnsi="SimSun" w:cs="SimSun" w:hint="eastAsia"/>
          <w:lang w:eastAsia="zh-CN"/>
        </w:rPr>
        <w:t xml:space="preserve">学术报告与研讨会 </w:t>
      </w:r>
      <w:r w:rsidRPr="004200A2">
        <w:rPr>
          <w:rFonts w:eastAsia="SimSun"/>
          <w:lang w:eastAsia="zh-CN"/>
        </w:rPr>
        <w:t xml:space="preserve">Academic Seminars </w:t>
      </w:r>
    </w:p>
    <w:p w14:paraId="17A16AB7" w14:textId="7C83DE4A" w:rsidR="00247522" w:rsidRPr="004200A2" w:rsidRDefault="00247522" w:rsidP="00C55CA1">
      <w:pPr>
        <w:rPr>
          <w:lang w:eastAsia="zh-CN"/>
        </w:rPr>
      </w:pPr>
    </w:p>
    <w:p w14:paraId="75D22B21" w14:textId="05A11AFE" w:rsidR="00D51CB1" w:rsidRPr="004200A2" w:rsidRDefault="00D51CB1" w:rsidP="00C55CA1">
      <w:pPr>
        <w:rPr>
          <w:b/>
          <w:bCs/>
          <w:i/>
          <w:iCs/>
          <w:lang w:eastAsia="zh-CN"/>
        </w:rPr>
      </w:pPr>
      <w:r w:rsidRPr="004200A2">
        <w:rPr>
          <w:b/>
          <w:bCs/>
          <w:i/>
          <w:iCs/>
          <w:lang w:eastAsia="zh-CN"/>
        </w:rPr>
        <w:t xml:space="preserve">Teaching Assistant </w:t>
      </w:r>
    </w:p>
    <w:p w14:paraId="0A2B676F" w14:textId="77777777" w:rsidR="00F13223" w:rsidRPr="004200A2" w:rsidRDefault="00F13223" w:rsidP="00C55CA1">
      <w:pPr>
        <w:rPr>
          <w:i/>
          <w:iCs/>
          <w:lang w:eastAsia="zh-CN"/>
        </w:rPr>
      </w:pPr>
    </w:p>
    <w:p w14:paraId="7211051F" w14:textId="70608E7A" w:rsidR="00F13223" w:rsidRPr="004200A2" w:rsidRDefault="00F13223" w:rsidP="00C55CA1">
      <w:pPr>
        <w:rPr>
          <w:lang w:eastAsia="zh-CN"/>
        </w:rPr>
      </w:pPr>
      <w:r w:rsidRPr="004200A2">
        <w:rPr>
          <w:lang w:eastAsia="zh-CN"/>
        </w:rPr>
        <w:t>2019</w:t>
      </w:r>
      <w:r w:rsidRPr="004200A2">
        <w:rPr>
          <w:lang w:eastAsia="zh-CN"/>
        </w:rPr>
        <w:tab/>
        <w:t>Qualitative Data Analysis</w:t>
      </w:r>
      <w:r w:rsidR="00785BBA" w:rsidRPr="004200A2">
        <w:rPr>
          <w:lang w:eastAsia="zh-CN"/>
        </w:rPr>
        <w:t xml:space="preserve"> (ADTED 551)</w:t>
      </w:r>
    </w:p>
    <w:p w14:paraId="79BA17C7" w14:textId="0B64C35F" w:rsidR="00F13223" w:rsidRPr="004200A2" w:rsidRDefault="00F13223" w:rsidP="00C55CA1">
      <w:pPr>
        <w:rPr>
          <w:lang w:eastAsia="zh-CN"/>
        </w:rPr>
      </w:pPr>
      <w:r w:rsidRPr="004200A2">
        <w:rPr>
          <w:lang w:eastAsia="zh-CN"/>
        </w:rPr>
        <w:t>2018</w:t>
      </w:r>
      <w:r w:rsidRPr="004200A2">
        <w:rPr>
          <w:lang w:eastAsia="zh-CN"/>
        </w:rPr>
        <w:tab/>
        <w:t>Participatory Action Research In Adult Education</w:t>
      </w:r>
      <w:r w:rsidR="00785BBA" w:rsidRPr="004200A2">
        <w:rPr>
          <w:lang w:eastAsia="zh-CN"/>
        </w:rPr>
        <w:t xml:space="preserve"> (ADTED 552)</w:t>
      </w:r>
    </w:p>
    <w:p w14:paraId="773FE364" w14:textId="77777777" w:rsidR="00785BBA" w:rsidRPr="004200A2" w:rsidRDefault="00F13223" w:rsidP="00C55CA1">
      <w:pPr>
        <w:rPr>
          <w:lang w:eastAsia="zh-CN"/>
        </w:rPr>
      </w:pPr>
      <w:r w:rsidRPr="004200A2">
        <w:rPr>
          <w:lang w:eastAsia="zh-CN"/>
        </w:rPr>
        <w:t>2017</w:t>
      </w:r>
      <w:r w:rsidR="00785BBA" w:rsidRPr="004200A2">
        <w:rPr>
          <w:lang w:eastAsia="zh-CN"/>
        </w:rPr>
        <w:t>-</w:t>
      </w:r>
    </w:p>
    <w:p w14:paraId="2B0B9F59" w14:textId="45B35965" w:rsidR="00D51CB1" w:rsidRPr="004200A2" w:rsidRDefault="00785BBA" w:rsidP="00C55CA1">
      <w:pPr>
        <w:rPr>
          <w:lang w:eastAsia="zh-CN"/>
        </w:rPr>
      </w:pPr>
      <w:r w:rsidRPr="004200A2">
        <w:rPr>
          <w:lang w:eastAsia="zh-CN"/>
        </w:rPr>
        <w:t>2019</w:t>
      </w:r>
      <w:r w:rsidR="00F13223" w:rsidRPr="004200A2">
        <w:rPr>
          <w:lang w:eastAsia="zh-CN"/>
        </w:rPr>
        <w:tab/>
        <w:t xml:space="preserve">Qualitative Research in Adult Education </w:t>
      </w:r>
      <w:r w:rsidRPr="004200A2">
        <w:rPr>
          <w:lang w:eastAsia="zh-CN"/>
        </w:rPr>
        <w:t>(ADRED 550)</w:t>
      </w:r>
    </w:p>
    <w:p w14:paraId="4811D9BF" w14:textId="5D3F822E" w:rsidR="00F13223" w:rsidRPr="004200A2" w:rsidRDefault="00F13223" w:rsidP="00C55CA1">
      <w:pPr>
        <w:rPr>
          <w:lang w:eastAsia="zh-CN"/>
        </w:rPr>
      </w:pPr>
    </w:p>
    <w:p w14:paraId="0BC9EE70" w14:textId="3A61D950" w:rsidR="002023F9" w:rsidRPr="004200A2" w:rsidRDefault="002023F9" w:rsidP="00C55CA1">
      <w:pPr>
        <w:rPr>
          <w:b/>
          <w:bCs/>
          <w:i/>
          <w:iCs/>
          <w:lang w:eastAsia="zh-CN"/>
        </w:rPr>
      </w:pPr>
      <w:r w:rsidRPr="004200A2">
        <w:rPr>
          <w:b/>
          <w:bCs/>
          <w:i/>
          <w:iCs/>
          <w:lang w:eastAsia="zh-CN"/>
        </w:rPr>
        <w:t>Independ Delivery</w:t>
      </w:r>
      <w:r w:rsidR="00785BBA" w:rsidRPr="004200A2">
        <w:rPr>
          <w:b/>
          <w:bCs/>
          <w:i/>
          <w:iCs/>
          <w:lang w:eastAsia="zh-CN"/>
        </w:rPr>
        <w:t xml:space="preserve"> (Guest lecture</w:t>
      </w:r>
      <w:r w:rsidR="00793CFB" w:rsidRPr="004200A2">
        <w:rPr>
          <w:b/>
          <w:bCs/>
          <w:i/>
          <w:iCs/>
          <w:lang w:eastAsia="zh-CN"/>
        </w:rPr>
        <w:t>r</w:t>
      </w:r>
      <w:r w:rsidR="00785BBA" w:rsidRPr="004200A2">
        <w:rPr>
          <w:b/>
          <w:bCs/>
          <w:i/>
          <w:iCs/>
          <w:lang w:eastAsia="zh-CN"/>
        </w:rPr>
        <w:t>)</w:t>
      </w:r>
    </w:p>
    <w:p w14:paraId="502A4589" w14:textId="77777777" w:rsidR="0083385B" w:rsidRPr="004200A2" w:rsidRDefault="0083385B" w:rsidP="00C55CA1">
      <w:pPr>
        <w:rPr>
          <w:lang w:eastAsia="zh-CN"/>
        </w:rPr>
      </w:pPr>
    </w:p>
    <w:p w14:paraId="29B8C7FC" w14:textId="171E5E7E" w:rsidR="00DB2C8B" w:rsidRPr="004200A2" w:rsidRDefault="00DB2C8B" w:rsidP="00C55CA1">
      <w:pPr>
        <w:rPr>
          <w:rFonts w:eastAsia="SimSun"/>
          <w:lang w:eastAsia="zh-CN"/>
        </w:rPr>
      </w:pPr>
      <w:r w:rsidRPr="004200A2">
        <w:rPr>
          <w:lang w:eastAsia="zh-CN"/>
        </w:rPr>
        <w:t>2024</w:t>
      </w:r>
      <w:r w:rsidRPr="004200A2">
        <w:rPr>
          <w:lang w:eastAsia="zh-CN"/>
        </w:rPr>
        <w:tab/>
        <w:t xml:space="preserve"> </w:t>
      </w:r>
      <w:r w:rsidRPr="004200A2">
        <w:rPr>
          <w:rFonts w:eastAsia="SimSun"/>
          <w:lang w:eastAsia="zh-CN"/>
        </w:rPr>
        <w:t>校内实训</w:t>
      </w:r>
      <w:r w:rsidRPr="004200A2">
        <w:rPr>
          <w:rFonts w:eastAsia="SimSun"/>
          <w:lang w:eastAsia="zh-CN"/>
        </w:rPr>
        <w:t xml:space="preserve"> </w:t>
      </w:r>
      <w:r w:rsidRPr="004200A2">
        <w:rPr>
          <w:rFonts w:eastAsia="SimSun"/>
          <w:lang w:eastAsia="zh-CN"/>
        </w:rPr>
        <w:t>（文科班</w:t>
      </w:r>
      <w:r w:rsidRPr="004200A2">
        <w:rPr>
          <w:rFonts w:eastAsia="SimSun"/>
          <w:lang w:eastAsia="zh-CN"/>
        </w:rPr>
        <w:t>+</w:t>
      </w:r>
      <w:r w:rsidRPr="004200A2">
        <w:rPr>
          <w:rFonts w:eastAsia="SimSun"/>
          <w:lang w:eastAsia="zh-CN"/>
        </w:rPr>
        <w:t>理科班）</w:t>
      </w:r>
      <w:r w:rsidR="0011743A" w:rsidRPr="004200A2">
        <w:rPr>
          <w:rFonts w:eastAsia="SimSun" w:hint="eastAsia"/>
          <w:lang w:eastAsia="zh-CN"/>
        </w:rPr>
        <w:t>课堂反馈</w:t>
      </w:r>
    </w:p>
    <w:p w14:paraId="031BB901" w14:textId="59951BCD" w:rsidR="0011743A" w:rsidRPr="004200A2" w:rsidRDefault="0011743A" w:rsidP="00C55CA1">
      <w:pPr>
        <w:rPr>
          <w:rFonts w:eastAsia="SimSun"/>
          <w:lang w:eastAsia="zh-CN"/>
        </w:rPr>
      </w:pPr>
    </w:p>
    <w:p w14:paraId="48586968" w14:textId="7F7B8817" w:rsidR="0011743A" w:rsidRPr="004200A2" w:rsidRDefault="0011743A" w:rsidP="00C55CA1">
      <w:pPr>
        <w:rPr>
          <w:rFonts w:eastAsia="SimSun"/>
          <w:lang w:eastAsia="zh-CN"/>
        </w:rPr>
      </w:pPr>
      <w:r w:rsidRPr="004200A2">
        <w:rPr>
          <w:rFonts w:eastAsia="SimSun"/>
          <w:lang w:eastAsia="zh-CN"/>
        </w:rPr>
        <w:t xml:space="preserve">2024 </w:t>
      </w:r>
      <w:r w:rsidRPr="004200A2">
        <w:rPr>
          <w:rFonts w:eastAsia="SimSun"/>
          <w:lang w:eastAsia="zh-CN"/>
        </w:rPr>
        <w:tab/>
        <w:t xml:space="preserve"> </w:t>
      </w:r>
      <w:r w:rsidRPr="004200A2">
        <w:rPr>
          <w:rFonts w:eastAsia="SimSun" w:hint="eastAsia"/>
          <w:lang w:eastAsia="zh-CN"/>
        </w:rPr>
        <w:t>学术英语（文科班）课堂反馈</w:t>
      </w:r>
    </w:p>
    <w:p w14:paraId="5E61FD73" w14:textId="77777777" w:rsidR="00DB2C8B" w:rsidRPr="004200A2" w:rsidRDefault="00DB2C8B" w:rsidP="00C55CA1">
      <w:pPr>
        <w:rPr>
          <w:rFonts w:eastAsia="SimSun"/>
          <w:lang w:eastAsia="zh-CN"/>
        </w:rPr>
      </w:pPr>
    </w:p>
    <w:p w14:paraId="6D99F8DF" w14:textId="1E1E9A9E" w:rsidR="00DB2C8B" w:rsidRPr="004200A2" w:rsidRDefault="00DB2C8B" w:rsidP="00DB2C8B">
      <w:pPr>
        <w:rPr>
          <w:rFonts w:eastAsia="SimSun"/>
          <w:lang w:eastAsia="zh-CN"/>
        </w:rPr>
      </w:pPr>
      <w:r w:rsidRPr="004200A2">
        <w:rPr>
          <w:lang w:eastAsia="zh-CN"/>
        </w:rPr>
        <w:t>2023</w:t>
      </w:r>
      <w:r w:rsidRPr="004200A2">
        <w:rPr>
          <w:lang w:eastAsia="zh-CN"/>
        </w:rPr>
        <w:tab/>
        <w:t xml:space="preserve"> </w:t>
      </w:r>
      <w:r w:rsidRPr="004200A2">
        <w:rPr>
          <w:rFonts w:eastAsia="SimSun"/>
          <w:lang w:eastAsia="zh-CN"/>
        </w:rPr>
        <w:t>校内实训</w:t>
      </w:r>
      <w:r w:rsidRPr="004200A2">
        <w:rPr>
          <w:rFonts w:eastAsia="SimSun"/>
          <w:lang w:eastAsia="zh-CN"/>
        </w:rPr>
        <w:t xml:space="preserve"> </w:t>
      </w:r>
      <w:r w:rsidRPr="004200A2">
        <w:rPr>
          <w:rFonts w:eastAsia="SimSun"/>
          <w:lang w:eastAsia="zh-CN"/>
        </w:rPr>
        <w:t>（文科班</w:t>
      </w:r>
      <w:r w:rsidRPr="004200A2">
        <w:rPr>
          <w:rFonts w:eastAsia="SimSun"/>
          <w:lang w:eastAsia="zh-CN"/>
        </w:rPr>
        <w:t>+</w:t>
      </w:r>
      <w:r w:rsidRPr="004200A2">
        <w:rPr>
          <w:rFonts w:eastAsia="SimSun"/>
          <w:lang w:eastAsia="zh-CN"/>
        </w:rPr>
        <w:t>理科班）</w:t>
      </w:r>
      <w:r w:rsidR="0011743A" w:rsidRPr="004200A2">
        <w:rPr>
          <w:rFonts w:eastAsia="SimSun" w:hint="eastAsia"/>
          <w:lang w:eastAsia="zh-CN"/>
        </w:rPr>
        <w:t>课堂反馈</w:t>
      </w:r>
    </w:p>
    <w:p w14:paraId="27F934EB" w14:textId="77777777" w:rsidR="00DB2C8B" w:rsidRPr="004200A2" w:rsidRDefault="00DB2C8B" w:rsidP="00DB2C8B">
      <w:pPr>
        <w:rPr>
          <w:rFonts w:eastAsia="SimSun"/>
          <w:lang w:eastAsia="zh-CN"/>
        </w:rPr>
      </w:pPr>
    </w:p>
    <w:p w14:paraId="508681F5" w14:textId="61B09D89" w:rsidR="00DB2C8B" w:rsidRPr="004200A2" w:rsidRDefault="00DB2C8B" w:rsidP="00DB2C8B">
      <w:pPr>
        <w:rPr>
          <w:rFonts w:eastAsia="SimSun"/>
          <w:lang w:eastAsia="zh-CN"/>
        </w:rPr>
      </w:pPr>
      <w:r w:rsidRPr="004200A2">
        <w:rPr>
          <w:rFonts w:eastAsia="SimSun"/>
          <w:lang w:eastAsia="zh-CN"/>
        </w:rPr>
        <w:t>2023</w:t>
      </w:r>
      <w:r w:rsidRPr="004200A2">
        <w:rPr>
          <w:rFonts w:eastAsia="SimSun"/>
          <w:lang w:eastAsia="zh-CN"/>
        </w:rPr>
        <w:tab/>
        <w:t xml:space="preserve"> </w:t>
      </w:r>
      <w:r w:rsidRPr="004200A2">
        <w:rPr>
          <w:rFonts w:eastAsia="SimSun"/>
          <w:lang w:eastAsia="zh-CN"/>
        </w:rPr>
        <w:t>学术报告与研讨会（学硕）</w:t>
      </w:r>
    </w:p>
    <w:p w14:paraId="22849567" w14:textId="77777777" w:rsidR="00DB2C8B" w:rsidRPr="004200A2" w:rsidRDefault="00DB2C8B" w:rsidP="00C55CA1">
      <w:pPr>
        <w:rPr>
          <w:lang w:eastAsia="zh-CN"/>
        </w:rPr>
      </w:pPr>
    </w:p>
    <w:p w14:paraId="56C28DBF" w14:textId="30DCD282" w:rsidR="0083385B" w:rsidRPr="004200A2" w:rsidRDefault="0083385B" w:rsidP="00C55CA1">
      <w:pPr>
        <w:rPr>
          <w:i/>
          <w:iCs/>
          <w:lang w:eastAsia="zh-CN"/>
        </w:rPr>
      </w:pPr>
      <w:r w:rsidRPr="004200A2">
        <w:rPr>
          <w:lang w:eastAsia="zh-CN"/>
        </w:rPr>
        <w:t>2020</w:t>
      </w:r>
      <w:r w:rsidRPr="004200A2">
        <w:rPr>
          <w:lang w:eastAsia="zh-CN"/>
        </w:rPr>
        <w:tab/>
      </w:r>
    </w:p>
    <w:p w14:paraId="3999D457" w14:textId="5DC23A66" w:rsidR="003965A7" w:rsidRPr="004200A2" w:rsidRDefault="003965A7" w:rsidP="008C6A86">
      <w:pPr>
        <w:ind w:firstLine="720"/>
        <w:rPr>
          <w:i/>
          <w:iCs/>
          <w:lang w:eastAsia="zh-CN"/>
        </w:rPr>
      </w:pPr>
      <w:r w:rsidRPr="004200A2">
        <w:rPr>
          <w:lang w:eastAsia="zh-CN"/>
        </w:rPr>
        <w:t>Oct 3, 2020</w:t>
      </w:r>
      <w:r w:rsidR="008C6A86" w:rsidRPr="004200A2">
        <w:rPr>
          <w:lang w:eastAsia="zh-CN"/>
        </w:rPr>
        <w:t xml:space="preserve"> Pennsylvania State University, </w:t>
      </w:r>
      <w:r w:rsidR="008C6A86" w:rsidRPr="004200A2">
        <w:rPr>
          <w:i/>
          <w:iCs/>
          <w:lang w:eastAsia="zh-CN"/>
        </w:rPr>
        <w:t>The Joy of Coding</w:t>
      </w:r>
    </w:p>
    <w:p w14:paraId="414C600E" w14:textId="56ADF492" w:rsidR="003965A7" w:rsidRPr="004200A2" w:rsidRDefault="003965A7" w:rsidP="008C6A86">
      <w:pPr>
        <w:ind w:firstLine="720"/>
        <w:rPr>
          <w:lang w:eastAsia="zh-CN"/>
        </w:rPr>
      </w:pPr>
      <w:r w:rsidRPr="004200A2">
        <w:rPr>
          <w:lang w:eastAsia="zh-CN"/>
        </w:rPr>
        <w:t>No</w:t>
      </w:r>
      <w:r w:rsidR="008C6A86" w:rsidRPr="004200A2">
        <w:rPr>
          <w:lang w:eastAsia="zh-CN"/>
        </w:rPr>
        <w:t>v 11, 2020</w:t>
      </w:r>
      <w:r w:rsidRPr="004200A2">
        <w:rPr>
          <w:lang w:eastAsia="zh-CN"/>
        </w:rPr>
        <w:t xml:space="preserve"> </w:t>
      </w:r>
      <w:r w:rsidR="008C6A86" w:rsidRPr="004200A2">
        <w:rPr>
          <w:lang w:eastAsia="zh-CN"/>
        </w:rPr>
        <w:t xml:space="preserve">Pennsylvania State University, </w:t>
      </w:r>
      <w:r w:rsidR="008C6A86" w:rsidRPr="004200A2">
        <w:rPr>
          <w:i/>
          <w:iCs/>
          <w:lang w:eastAsia="zh-CN"/>
        </w:rPr>
        <w:t xml:space="preserve">The Case Study example to Data Analysis </w:t>
      </w:r>
    </w:p>
    <w:p w14:paraId="48264471" w14:textId="7F1C6D9A" w:rsidR="00785BBA" w:rsidRPr="004200A2" w:rsidRDefault="00785BBA" w:rsidP="00C55CA1">
      <w:pPr>
        <w:rPr>
          <w:i/>
          <w:iCs/>
          <w:lang w:eastAsia="zh-CN"/>
        </w:rPr>
      </w:pPr>
    </w:p>
    <w:p w14:paraId="00A5A2E3" w14:textId="067FB7A3" w:rsidR="00785BBA" w:rsidRPr="004200A2" w:rsidRDefault="00785BBA" w:rsidP="00C55CA1">
      <w:pPr>
        <w:rPr>
          <w:i/>
          <w:iCs/>
          <w:lang w:eastAsia="zh-CN"/>
        </w:rPr>
      </w:pPr>
      <w:r w:rsidRPr="004200A2">
        <w:rPr>
          <w:lang w:eastAsia="zh-CN"/>
        </w:rPr>
        <w:t>2020</w:t>
      </w:r>
      <w:r w:rsidRPr="004200A2">
        <w:rPr>
          <w:lang w:eastAsia="zh-CN"/>
        </w:rPr>
        <w:tab/>
        <w:t xml:space="preserve">Columbia University Techers College, </w:t>
      </w:r>
      <w:r w:rsidRPr="004200A2">
        <w:rPr>
          <w:i/>
          <w:iCs/>
          <w:lang w:eastAsia="zh-CN"/>
        </w:rPr>
        <w:t>Intro of Qualitative Research</w:t>
      </w:r>
    </w:p>
    <w:p w14:paraId="54B9480E" w14:textId="77777777" w:rsidR="00785BBA" w:rsidRPr="004200A2" w:rsidRDefault="00785BBA" w:rsidP="00C55CA1">
      <w:pPr>
        <w:rPr>
          <w:i/>
          <w:iCs/>
          <w:lang w:eastAsia="zh-CN"/>
        </w:rPr>
      </w:pPr>
      <w:r w:rsidRPr="004200A2">
        <w:rPr>
          <w:i/>
          <w:iCs/>
          <w:lang w:eastAsia="zh-CN"/>
        </w:rPr>
        <w:tab/>
      </w:r>
      <w:r w:rsidRPr="004200A2">
        <w:rPr>
          <w:lang w:eastAsia="zh-CN"/>
        </w:rPr>
        <w:t xml:space="preserve">Columbia University Techers College, </w:t>
      </w:r>
      <w:r w:rsidRPr="004200A2">
        <w:rPr>
          <w:i/>
          <w:iCs/>
          <w:lang w:eastAsia="zh-CN"/>
        </w:rPr>
        <w:t xml:space="preserve">The myth of Coding </w:t>
      </w:r>
    </w:p>
    <w:p w14:paraId="6CB4A44E" w14:textId="7AB25619" w:rsidR="00785BBA" w:rsidRPr="004200A2" w:rsidRDefault="00785BBA" w:rsidP="00C55CA1">
      <w:pPr>
        <w:rPr>
          <w:lang w:eastAsia="zh-CN"/>
        </w:rPr>
      </w:pPr>
      <w:r w:rsidRPr="004200A2">
        <w:rPr>
          <w:i/>
          <w:iCs/>
          <w:lang w:eastAsia="zh-CN"/>
        </w:rPr>
        <w:tab/>
      </w:r>
      <w:r w:rsidRPr="004200A2">
        <w:rPr>
          <w:lang w:eastAsia="zh-CN"/>
        </w:rPr>
        <w:t xml:space="preserve">Columbia University Techers College, </w:t>
      </w:r>
      <w:r w:rsidRPr="004200A2">
        <w:rPr>
          <w:i/>
          <w:iCs/>
          <w:lang w:eastAsia="zh-CN"/>
        </w:rPr>
        <w:t>Workshop on how to be a better interviewer</w:t>
      </w:r>
      <w:r w:rsidRPr="004200A2">
        <w:rPr>
          <w:i/>
          <w:iCs/>
          <w:lang w:eastAsia="zh-CN"/>
        </w:rPr>
        <w:tab/>
      </w:r>
    </w:p>
    <w:p w14:paraId="5C03E5A2" w14:textId="77777777" w:rsidR="0083385B" w:rsidRPr="004200A2" w:rsidRDefault="0083385B" w:rsidP="00C55CA1">
      <w:pPr>
        <w:rPr>
          <w:lang w:eastAsia="zh-CN"/>
        </w:rPr>
      </w:pPr>
    </w:p>
    <w:p w14:paraId="29516A10" w14:textId="0D63C9A6" w:rsidR="0083385B" w:rsidRPr="004200A2" w:rsidRDefault="002023F9" w:rsidP="00C55CA1">
      <w:pPr>
        <w:rPr>
          <w:lang w:eastAsia="zh-CN"/>
        </w:rPr>
      </w:pPr>
      <w:r w:rsidRPr="004200A2">
        <w:rPr>
          <w:lang w:eastAsia="zh-CN"/>
        </w:rPr>
        <w:t>2020</w:t>
      </w:r>
      <w:r w:rsidRPr="004200A2">
        <w:rPr>
          <w:lang w:eastAsia="zh-CN"/>
        </w:rPr>
        <w:tab/>
        <w:t xml:space="preserve">Boston University </w:t>
      </w:r>
      <w:r w:rsidR="00FD0837" w:rsidRPr="004200A2">
        <w:rPr>
          <w:lang w:eastAsia="zh-CN"/>
        </w:rPr>
        <w:t>School of Social Work</w:t>
      </w:r>
      <w:r w:rsidRPr="004200A2">
        <w:rPr>
          <w:lang w:eastAsia="zh-CN"/>
        </w:rPr>
        <w:t xml:space="preserve">, </w:t>
      </w:r>
      <w:r w:rsidRPr="004200A2">
        <w:rPr>
          <w:i/>
          <w:iCs/>
          <w:lang w:eastAsia="zh-CN"/>
        </w:rPr>
        <w:t xml:space="preserve">Fast Fact on </w:t>
      </w:r>
      <w:r w:rsidR="0083385B" w:rsidRPr="004200A2">
        <w:rPr>
          <w:i/>
          <w:iCs/>
          <w:lang w:eastAsia="zh-CN"/>
        </w:rPr>
        <w:t>Qualitative</w:t>
      </w:r>
      <w:r w:rsidRPr="004200A2">
        <w:rPr>
          <w:i/>
          <w:iCs/>
          <w:lang w:eastAsia="zh-CN"/>
        </w:rPr>
        <w:t xml:space="preserve"> Research</w:t>
      </w:r>
    </w:p>
    <w:p w14:paraId="501F1FD1" w14:textId="77777777" w:rsidR="0083385B" w:rsidRPr="004200A2" w:rsidRDefault="0083385B" w:rsidP="00C55CA1">
      <w:pPr>
        <w:rPr>
          <w:lang w:eastAsia="zh-CN"/>
        </w:rPr>
      </w:pPr>
    </w:p>
    <w:p w14:paraId="68720C07" w14:textId="3407A7E8" w:rsidR="002023F9" w:rsidRPr="004200A2" w:rsidRDefault="0083385B" w:rsidP="00C55CA1">
      <w:pPr>
        <w:rPr>
          <w:i/>
          <w:iCs/>
          <w:lang w:eastAsia="zh-CN"/>
        </w:rPr>
      </w:pPr>
      <w:r w:rsidRPr="004200A2">
        <w:rPr>
          <w:lang w:eastAsia="zh-CN"/>
        </w:rPr>
        <w:t>2017-</w:t>
      </w:r>
      <w:r w:rsidR="00EB5B2C" w:rsidRPr="004200A2">
        <w:rPr>
          <w:lang w:eastAsia="zh-CN"/>
        </w:rPr>
        <w:tab/>
      </w:r>
    </w:p>
    <w:p w14:paraId="420FC6E2" w14:textId="020279CF" w:rsidR="00EB5B2C" w:rsidRPr="004200A2" w:rsidRDefault="00EB5B2C" w:rsidP="00EB5B2C">
      <w:pPr>
        <w:rPr>
          <w:i/>
          <w:iCs/>
          <w:lang w:eastAsia="zh-CN"/>
        </w:rPr>
      </w:pPr>
      <w:r w:rsidRPr="004200A2">
        <w:rPr>
          <w:lang w:eastAsia="zh-CN"/>
        </w:rPr>
        <w:t xml:space="preserve">2019 </w:t>
      </w:r>
      <w:r w:rsidRPr="004200A2">
        <w:rPr>
          <w:lang w:eastAsia="zh-CN"/>
        </w:rPr>
        <w:tab/>
        <w:t xml:space="preserve">Pennsylvania State University , </w:t>
      </w:r>
      <w:r w:rsidRPr="004200A2">
        <w:rPr>
          <w:i/>
          <w:iCs/>
          <w:lang w:eastAsia="zh-CN"/>
        </w:rPr>
        <w:t>The making of a Book Chapter-Literature Review</w:t>
      </w:r>
    </w:p>
    <w:p w14:paraId="4DD1B4A5" w14:textId="24CB3DA7" w:rsidR="006B0BE8" w:rsidRPr="004200A2" w:rsidRDefault="006B0BE8" w:rsidP="00C55CA1">
      <w:pPr>
        <w:rPr>
          <w:lang w:eastAsia="zh-CN"/>
        </w:rPr>
      </w:pPr>
    </w:p>
    <w:p w14:paraId="24F4F30D" w14:textId="77777777" w:rsidR="00DB259C" w:rsidRPr="004200A2" w:rsidRDefault="00DB259C" w:rsidP="00DB259C"/>
    <w:p w14:paraId="742D1A14" w14:textId="7ADE7044" w:rsidR="00E92CB0" w:rsidRPr="004200A2" w:rsidRDefault="00E92CB0" w:rsidP="00DB259C">
      <w:pPr>
        <w:rPr>
          <w:b/>
          <w:bCs/>
          <w:lang w:eastAsia="zh-CN"/>
        </w:rPr>
      </w:pPr>
      <w:r w:rsidRPr="004200A2">
        <w:rPr>
          <w:b/>
          <w:bCs/>
          <w:lang w:eastAsia="zh-CN"/>
        </w:rPr>
        <w:t>Honors and Awards</w:t>
      </w:r>
    </w:p>
    <w:p w14:paraId="1B548EE6" w14:textId="77777777" w:rsidR="00E92CB0" w:rsidRPr="004200A2" w:rsidRDefault="00E92CB0" w:rsidP="00DB259C">
      <w:pPr>
        <w:rPr>
          <w:lang w:eastAsia="zh-CN"/>
        </w:rPr>
      </w:pPr>
    </w:p>
    <w:p w14:paraId="38279559" w14:textId="77777777" w:rsidR="00295E3C" w:rsidRPr="004200A2" w:rsidRDefault="00295E3C" w:rsidP="005279C0">
      <w:pPr>
        <w:ind w:left="1440" w:hanging="1440"/>
        <w:rPr>
          <w:lang w:eastAsia="zh-CN"/>
        </w:rPr>
      </w:pPr>
    </w:p>
    <w:p w14:paraId="3CEA97ED" w14:textId="05D2A78F" w:rsidR="00EE7553" w:rsidRPr="004200A2" w:rsidRDefault="00EE7553" w:rsidP="005279C0">
      <w:pPr>
        <w:ind w:left="1440" w:hanging="1440"/>
        <w:rPr>
          <w:rFonts w:ascii="SimSun" w:eastAsia="SimSun" w:hAnsi="SimSun" w:cs="SimSun"/>
          <w:lang w:eastAsia="zh-CN"/>
        </w:rPr>
      </w:pPr>
      <w:r w:rsidRPr="004200A2">
        <w:rPr>
          <w:lang w:eastAsia="zh-CN"/>
        </w:rPr>
        <w:t>2023</w:t>
      </w:r>
      <w:r w:rsidRPr="004200A2">
        <w:rPr>
          <w:lang w:eastAsia="zh-CN"/>
        </w:rPr>
        <w:tab/>
      </w:r>
      <w:r w:rsidRPr="004200A2">
        <w:rPr>
          <w:rFonts w:ascii="SimSun" w:eastAsia="SimSun" w:hAnsi="SimSun" w:cs="SimSun" w:hint="eastAsia"/>
          <w:lang w:eastAsia="zh-CN"/>
        </w:rPr>
        <w:t>上海市高层次引进人才</w:t>
      </w:r>
    </w:p>
    <w:p w14:paraId="7D72DC9B" w14:textId="378F062F" w:rsidR="00EE7553" w:rsidRPr="004200A2" w:rsidRDefault="00EE7553" w:rsidP="005279C0">
      <w:pPr>
        <w:ind w:left="1440" w:hanging="1440"/>
        <w:rPr>
          <w:lang w:eastAsia="zh-CN"/>
        </w:rPr>
      </w:pPr>
      <w:r w:rsidRPr="004200A2">
        <w:rPr>
          <w:rFonts w:ascii="SimSun" w:eastAsia="SimSun" w:hAnsi="SimSun" w:cs="SimSun"/>
          <w:lang w:eastAsia="zh-CN"/>
        </w:rPr>
        <w:t>2023</w:t>
      </w:r>
      <w:r w:rsidRPr="004200A2">
        <w:rPr>
          <w:rFonts w:ascii="SimSun" w:eastAsia="SimSun" w:hAnsi="SimSun" w:cs="SimSun"/>
          <w:lang w:eastAsia="zh-CN"/>
        </w:rPr>
        <w:tab/>
      </w:r>
      <w:r w:rsidRPr="004200A2">
        <w:rPr>
          <w:rFonts w:ascii="SimSun" w:eastAsia="SimSun" w:hAnsi="SimSun" w:cs="SimSun" w:hint="eastAsia"/>
          <w:lang w:eastAsia="zh-CN"/>
        </w:rPr>
        <w:t>上海交通大学</w:t>
      </w:r>
      <w:r w:rsidRPr="004200A2">
        <w:rPr>
          <w:rFonts w:ascii="SimSun" w:eastAsia="SimSun" w:hAnsi="SimSun" w:cs="SimSun"/>
          <w:lang w:eastAsia="zh-CN"/>
        </w:rPr>
        <w:t>WCU</w:t>
      </w:r>
      <w:r w:rsidRPr="004200A2">
        <w:rPr>
          <w:rFonts w:ascii="SimSun" w:eastAsia="SimSun" w:hAnsi="SimSun" w:cs="SimSun" w:hint="eastAsia"/>
          <w:lang w:eastAsia="zh-CN"/>
        </w:rPr>
        <w:t>奖教金</w:t>
      </w:r>
    </w:p>
    <w:p w14:paraId="219218D1" w14:textId="56EF7F11" w:rsidR="00EE7553" w:rsidRPr="004200A2" w:rsidRDefault="00EE7553" w:rsidP="005279C0">
      <w:pPr>
        <w:ind w:left="1440" w:hanging="1440"/>
        <w:rPr>
          <w:lang w:eastAsia="zh-CN"/>
        </w:rPr>
      </w:pPr>
      <w:r w:rsidRPr="004200A2">
        <w:rPr>
          <w:lang w:eastAsia="zh-CN"/>
        </w:rPr>
        <w:t xml:space="preserve">2022 </w:t>
      </w:r>
      <w:r w:rsidRPr="004200A2">
        <w:rPr>
          <w:lang w:eastAsia="zh-CN"/>
        </w:rPr>
        <w:tab/>
      </w:r>
      <w:r w:rsidRPr="004200A2">
        <w:rPr>
          <w:rFonts w:ascii="SimSun" w:eastAsia="SimSun" w:hAnsi="SimSun" w:cs="SimSun" w:hint="eastAsia"/>
          <w:lang w:eastAsia="zh-CN"/>
        </w:rPr>
        <w:t>上海交通大学第六届青年教师教学比赛一等奖（社会科学组）</w:t>
      </w:r>
    </w:p>
    <w:p w14:paraId="3CF83D6A" w14:textId="77777777" w:rsidR="00EE7553" w:rsidRPr="004200A2" w:rsidRDefault="00295E3C" w:rsidP="005279C0">
      <w:pPr>
        <w:ind w:left="1440" w:hanging="1440"/>
        <w:rPr>
          <w:rFonts w:ascii="SimSun" w:eastAsia="SimSun" w:hAnsi="SimSun" w:cs="SimSun"/>
          <w:lang w:eastAsia="zh-CN"/>
        </w:rPr>
      </w:pPr>
      <w:r w:rsidRPr="004200A2">
        <w:rPr>
          <w:lang w:eastAsia="zh-CN"/>
        </w:rPr>
        <w:t>2021</w:t>
      </w:r>
      <w:r w:rsidRPr="004200A2">
        <w:rPr>
          <w:lang w:eastAsia="zh-CN"/>
        </w:rPr>
        <w:tab/>
      </w:r>
      <w:r w:rsidRPr="004200A2">
        <w:rPr>
          <w:rFonts w:ascii="SimSun" w:eastAsia="SimSun" w:hAnsi="SimSun" w:cs="SimSun" w:hint="eastAsia"/>
          <w:lang w:eastAsia="zh-CN"/>
        </w:rPr>
        <w:t>上海交通大学教育学院首届青年教师</w:t>
      </w:r>
      <w:r w:rsidR="00EE7553" w:rsidRPr="004200A2">
        <w:rPr>
          <w:rFonts w:ascii="SimSun" w:eastAsia="SimSun" w:hAnsi="SimSun" w:cs="SimSun" w:hint="eastAsia"/>
          <w:lang w:eastAsia="zh-CN"/>
        </w:rPr>
        <w:t>教学比赛一等奖</w:t>
      </w:r>
    </w:p>
    <w:p w14:paraId="5335FA43" w14:textId="124A06EC" w:rsidR="00E92CB0" w:rsidRPr="004200A2" w:rsidRDefault="00E92CB0" w:rsidP="005279C0">
      <w:pPr>
        <w:ind w:left="1440" w:hanging="1440"/>
      </w:pPr>
      <w:r w:rsidRPr="004200A2">
        <w:t>2018</w:t>
      </w:r>
      <w:r w:rsidRPr="004200A2">
        <w:tab/>
        <w:t xml:space="preserve">American Association for Adult and Continuing Education, </w:t>
      </w:r>
      <w:r w:rsidR="005279C0" w:rsidRPr="004200A2">
        <w:t>Conference Tuition Grants for Graduate Students</w:t>
      </w:r>
    </w:p>
    <w:p w14:paraId="4285D54B" w14:textId="4D8D74A6" w:rsidR="00E92CB0" w:rsidRPr="004200A2" w:rsidRDefault="00E92CB0" w:rsidP="0035133B">
      <w:pPr>
        <w:ind w:left="1440" w:hanging="1440"/>
      </w:pPr>
      <w:r w:rsidRPr="004200A2">
        <w:t>2016-2019</w:t>
      </w:r>
      <w:r w:rsidRPr="004200A2">
        <w:tab/>
        <w:t xml:space="preserve">Pennsylvania State University, </w:t>
      </w:r>
      <w:r w:rsidR="0035133B" w:rsidRPr="004200A2">
        <w:t xml:space="preserve">College of Education, </w:t>
      </w:r>
      <w:r w:rsidRPr="004200A2">
        <w:t xml:space="preserve">Graduate Student Travel Grant </w:t>
      </w:r>
    </w:p>
    <w:p w14:paraId="3938BC35" w14:textId="36AAA5BC" w:rsidR="00E92CB0" w:rsidRPr="004200A2" w:rsidRDefault="0035133B" w:rsidP="0035133B">
      <w:pPr>
        <w:ind w:left="1440" w:hanging="1440"/>
      </w:pPr>
      <w:r w:rsidRPr="004200A2">
        <w:t>2016-2019</w:t>
      </w:r>
      <w:r w:rsidRPr="004200A2">
        <w:tab/>
        <w:t xml:space="preserve">Pennsylvania State University, Lifelong Learning and Adult Education Graduate Student Travel Grant </w:t>
      </w:r>
    </w:p>
    <w:p w14:paraId="40477ACE" w14:textId="77777777" w:rsidR="00F53855" w:rsidRPr="004200A2" w:rsidRDefault="00F53855" w:rsidP="00DB259C">
      <w:pPr>
        <w:rPr>
          <w:b/>
          <w:bCs/>
        </w:rPr>
      </w:pPr>
    </w:p>
    <w:p w14:paraId="0AAA78B1" w14:textId="678D1CF4" w:rsidR="00C55CA1" w:rsidRPr="004200A2" w:rsidRDefault="0022173E" w:rsidP="00DB259C">
      <w:pPr>
        <w:rPr>
          <w:b/>
          <w:bCs/>
          <w:lang w:eastAsia="zh-CN"/>
        </w:rPr>
      </w:pPr>
      <w:r w:rsidRPr="004200A2">
        <w:rPr>
          <w:b/>
          <w:bCs/>
          <w:lang w:eastAsia="zh-CN"/>
        </w:rPr>
        <w:t>INVITED TALKS</w:t>
      </w:r>
    </w:p>
    <w:p w14:paraId="4A8ACCD3" w14:textId="77777777" w:rsidR="002F5A2D" w:rsidRPr="004200A2" w:rsidRDefault="002F5A2D" w:rsidP="00A617FB">
      <w:pPr>
        <w:rPr>
          <w:rFonts w:ascii="SimSun" w:eastAsia="SimSun" w:hAnsi="SimSun" w:cs="SimSun"/>
          <w:lang w:eastAsia="zh-CN"/>
        </w:rPr>
      </w:pPr>
    </w:p>
    <w:p w14:paraId="733B6645" w14:textId="7B030E8A" w:rsidR="002F5A2D" w:rsidRPr="004200A2" w:rsidRDefault="002F5A2D" w:rsidP="00A617FB">
      <w:pPr>
        <w:rPr>
          <w:rFonts w:ascii="SimSun" w:eastAsia="SimSun" w:hAnsi="SimSun" w:cs="SimSun"/>
          <w:lang w:eastAsia="zh-CN"/>
        </w:rPr>
      </w:pPr>
      <w:r w:rsidRPr="004200A2">
        <w:rPr>
          <w:rFonts w:ascii="SimSun" w:eastAsia="SimSun" w:hAnsi="SimSun" w:cs="SimSun" w:hint="eastAsia"/>
          <w:lang w:eastAsia="zh-CN"/>
        </w:rPr>
        <w:t>和合文明论坛</w:t>
      </w:r>
      <w:r w:rsidRPr="004200A2">
        <w:rPr>
          <w:rFonts w:ascii="SimSun" w:eastAsia="SimSun" w:hAnsi="SimSun"/>
          <w:lang w:eastAsia="zh-CN"/>
        </w:rPr>
        <w:t xml:space="preserve"> </w:t>
      </w:r>
      <w:r w:rsidRPr="004200A2">
        <w:rPr>
          <w:rFonts w:ascii="SimSun" w:eastAsia="SimSun" w:hAnsi="SimSun" w:cs="SimSun" w:hint="eastAsia"/>
          <w:lang w:eastAsia="zh-CN"/>
        </w:rPr>
        <w:t xml:space="preserve">新加坡 </w:t>
      </w:r>
      <w:r w:rsidRPr="004200A2">
        <w:rPr>
          <w:rFonts w:ascii="SimSun" w:eastAsia="SimSun" w:hAnsi="SimSun" w:cs="SimSun"/>
          <w:lang w:eastAsia="zh-CN"/>
        </w:rPr>
        <w:t>(2023)</w:t>
      </w:r>
    </w:p>
    <w:p w14:paraId="55641193" w14:textId="77777777" w:rsidR="008C741F" w:rsidRPr="004200A2" w:rsidRDefault="008C741F" w:rsidP="00A617FB">
      <w:pPr>
        <w:rPr>
          <w:rFonts w:ascii="SimSun" w:eastAsia="SimSun" w:hAnsi="SimSun" w:cs="SimSun"/>
          <w:lang w:eastAsia="zh-CN"/>
        </w:rPr>
      </w:pPr>
    </w:p>
    <w:p w14:paraId="2B990DFE" w14:textId="6277081A" w:rsidR="002F5A2D" w:rsidRPr="004200A2" w:rsidRDefault="002F5A2D" w:rsidP="00A617FB">
      <w:pPr>
        <w:rPr>
          <w:rFonts w:ascii="SimSun" w:eastAsia="SimSun" w:hAnsi="SimSun"/>
          <w:lang w:eastAsia="zh-CN"/>
        </w:rPr>
      </w:pPr>
      <w:r w:rsidRPr="004200A2">
        <w:rPr>
          <w:rFonts w:ascii="SimSun" w:eastAsia="SimSun" w:hAnsi="SimSun" w:hint="eastAsia"/>
          <w:lang w:eastAsia="zh-CN"/>
        </w:rPr>
        <w:t xml:space="preserve">上海交通大学“文化之桥”国际生沙龙第一讲，帮助留学生加强适应力 </w:t>
      </w:r>
      <w:r w:rsidRPr="004200A2">
        <w:rPr>
          <w:rFonts w:ascii="SimSun" w:eastAsia="SimSun" w:hAnsi="SimSun"/>
          <w:lang w:eastAsia="zh-CN"/>
        </w:rPr>
        <w:t>(2023)</w:t>
      </w:r>
    </w:p>
    <w:p w14:paraId="0B7EBEF7" w14:textId="1870C454" w:rsidR="002F5A2D" w:rsidRPr="004200A2" w:rsidRDefault="002F5A2D" w:rsidP="00A617FB">
      <w:pPr>
        <w:rPr>
          <w:rFonts w:ascii="SimSun" w:eastAsia="SimSun" w:hAnsi="SimSun"/>
          <w:lang w:eastAsia="zh-CN"/>
        </w:rPr>
      </w:pPr>
    </w:p>
    <w:p w14:paraId="40337161" w14:textId="7B0A35CF" w:rsidR="002F5A2D" w:rsidRPr="004200A2" w:rsidRDefault="00F8013C" w:rsidP="00A617FB">
      <w:pPr>
        <w:rPr>
          <w:rFonts w:ascii="SimSun" w:eastAsia="SimSun" w:hAnsi="SimSun"/>
          <w:lang w:eastAsia="zh-CN"/>
        </w:rPr>
      </w:pPr>
      <w:r w:rsidRPr="004200A2">
        <w:rPr>
          <w:rFonts w:ascii="SimSun" w:eastAsia="SimSun" w:hAnsi="SimSun" w:hint="eastAsia"/>
          <w:lang w:eastAsia="zh-CN"/>
        </w:rPr>
        <w:lastRenderedPageBreak/>
        <w:t>上海交通大学</w:t>
      </w:r>
      <w:r w:rsidR="002F5A2D" w:rsidRPr="004200A2">
        <w:rPr>
          <w:rFonts w:ascii="SimSun" w:eastAsia="SimSun" w:hAnsi="SimSun" w:hint="eastAsia"/>
          <w:lang w:eastAsia="zh-CN"/>
        </w:rPr>
        <w:t xml:space="preserve">春秋两季“平安留学”心理健康与跨文化适应力讲座 </w:t>
      </w:r>
      <w:r w:rsidR="002F5A2D" w:rsidRPr="004200A2">
        <w:rPr>
          <w:rFonts w:ascii="SimSun" w:eastAsia="SimSun" w:hAnsi="SimSun"/>
          <w:lang w:eastAsia="zh-CN"/>
        </w:rPr>
        <w:t>(2023)</w:t>
      </w:r>
    </w:p>
    <w:p w14:paraId="32E31640" w14:textId="4CD95E10" w:rsidR="00F8013C" w:rsidRPr="004200A2" w:rsidRDefault="00F8013C" w:rsidP="00A617FB">
      <w:pPr>
        <w:rPr>
          <w:rFonts w:ascii="SimSun" w:eastAsia="SimSun" w:hAnsi="SimSun"/>
          <w:lang w:eastAsia="zh-CN"/>
        </w:rPr>
      </w:pPr>
    </w:p>
    <w:p w14:paraId="49FA5C6F" w14:textId="35DC6911" w:rsidR="00F8013C" w:rsidRPr="004200A2" w:rsidRDefault="00F8013C" w:rsidP="00A617FB">
      <w:pPr>
        <w:rPr>
          <w:rFonts w:ascii="SimSun" w:eastAsia="SimSun" w:hAnsi="SimSun"/>
          <w:lang w:eastAsia="zh-CN"/>
        </w:rPr>
      </w:pPr>
      <w:r w:rsidRPr="004200A2">
        <w:rPr>
          <w:rFonts w:ascii="SimSun" w:eastAsia="SimSun" w:hAnsi="SimSun" w:hint="eastAsia"/>
          <w:lang w:eastAsia="zh-CN"/>
        </w:rPr>
        <w:t>上海交通大学Teamwork线上实习项目 跨文化交流培训讲座 （2</w:t>
      </w:r>
      <w:r w:rsidRPr="004200A2">
        <w:rPr>
          <w:rFonts w:ascii="SimSun" w:eastAsia="SimSun" w:hAnsi="SimSun"/>
          <w:lang w:eastAsia="zh-CN"/>
        </w:rPr>
        <w:t>023</w:t>
      </w:r>
      <w:r w:rsidRPr="004200A2">
        <w:rPr>
          <w:rFonts w:ascii="SimSun" w:eastAsia="SimSun" w:hAnsi="SimSun" w:hint="eastAsia"/>
          <w:lang w:eastAsia="zh-CN"/>
        </w:rPr>
        <w:t>）</w:t>
      </w:r>
    </w:p>
    <w:p w14:paraId="249A13B5" w14:textId="77777777" w:rsidR="002F5A2D" w:rsidRPr="004200A2" w:rsidRDefault="002F5A2D" w:rsidP="00A617FB">
      <w:pPr>
        <w:rPr>
          <w:rFonts w:ascii="SimSun" w:eastAsia="SimSun" w:hAnsi="SimSun"/>
          <w:lang w:eastAsia="zh-CN"/>
        </w:rPr>
      </w:pPr>
    </w:p>
    <w:p w14:paraId="04191E9E" w14:textId="7BFFD0F4" w:rsidR="002F5A2D" w:rsidRPr="004200A2" w:rsidRDefault="002F5A2D" w:rsidP="00A617FB">
      <w:pPr>
        <w:rPr>
          <w:rFonts w:ascii="SimSun" w:eastAsia="SimSun" w:hAnsi="SimSun"/>
          <w:lang w:eastAsia="zh-CN"/>
        </w:rPr>
      </w:pPr>
      <w:r w:rsidRPr="004200A2">
        <w:rPr>
          <w:rFonts w:ascii="SimSun" w:eastAsia="SimSun" w:hAnsi="SimSun" w:hint="eastAsia"/>
          <w:lang w:eastAsia="zh-CN"/>
        </w:rPr>
        <w:t>云南洱源《乡村教育振兴研讨会》(</w:t>
      </w:r>
      <w:r w:rsidRPr="004200A2">
        <w:rPr>
          <w:rFonts w:ascii="SimSun" w:eastAsia="SimSun" w:hAnsi="SimSun"/>
          <w:lang w:eastAsia="zh-CN"/>
        </w:rPr>
        <w:t>2023)</w:t>
      </w:r>
    </w:p>
    <w:p w14:paraId="3580E9CE" w14:textId="77777777" w:rsidR="00295E3C" w:rsidRPr="004200A2" w:rsidRDefault="00295E3C" w:rsidP="00A617FB">
      <w:pPr>
        <w:rPr>
          <w:rFonts w:ascii="SimSun" w:eastAsia="SimSun" w:hAnsi="SimSun" w:cs="SimSun"/>
          <w:lang w:eastAsia="zh-CN"/>
        </w:rPr>
      </w:pPr>
    </w:p>
    <w:p w14:paraId="7F53787F" w14:textId="29E446E8" w:rsidR="0052323A" w:rsidRPr="004200A2" w:rsidRDefault="0052323A" w:rsidP="00A617FB">
      <w:pPr>
        <w:rPr>
          <w:rFonts w:eastAsia="SimSun"/>
          <w:lang w:eastAsia="zh-CN"/>
        </w:rPr>
      </w:pPr>
      <w:r w:rsidRPr="004200A2">
        <w:rPr>
          <w:rFonts w:ascii="SimSun" w:eastAsia="SimSun" w:hAnsi="SimSun" w:cs="SimSun" w:hint="eastAsia"/>
          <w:lang w:eastAsia="zh-CN"/>
        </w:rPr>
        <w:t>赋能中国留学生的美国留学之路</w:t>
      </w:r>
      <w:r w:rsidRPr="004200A2">
        <w:rPr>
          <w:rFonts w:ascii="SimSun" w:eastAsia="SimSun" w:hAnsi="SimSun" w:cs="SimSun"/>
          <w:lang w:eastAsia="zh-CN"/>
        </w:rPr>
        <w:t>(</w:t>
      </w:r>
      <w:r w:rsidRPr="004200A2">
        <w:rPr>
          <w:rFonts w:ascii="SimSun" w:eastAsia="SimSun" w:hAnsi="SimSun" w:cs="SimSun" w:hint="eastAsia"/>
          <w:lang w:eastAsia="zh-CN"/>
        </w:rPr>
        <w:t>2</w:t>
      </w:r>
      <w:r w:rsidRPr="004200A2">
        <w:rPr>
          <w:rFonts w:ascii="SimSun" w:eastAsia="SimSun" w:hAnsi="SimSun" w:cs="SimSun"/>
          <w:lang w:eastAsia="zh-CN"/>
        </w:rPr>
        <w:t>021</w:t>
      </w:r>
      <w:r w:rsidRPr="004200A2">
        <w:rPr>
          <w:rFonts w:ascii="SimSun" w:eastAsia="SimSun" w:hAnsi="SimSun" w:cs="SimSun" w:hint="eastAsia"/>
          <w:lang w:eastAsia="zh-CN"/>
        </w:rPr>
        <w:t>)</w:t>
      </w:r>
      <w:r w:rsidRPr="004200A2">
        <w:rPr>
          <w:rFonts w:eastAsia="SimSun"/>
          <w:lang w:eastAsia="zh-CN"/>
        </w:rPr>
        <w:t xml:space="preserve">, </w:t>
      </w:r>
      <w:proofErr w:type="spellStart"/>
      <w:r w:rsidRPr="004200A2">
        <w:rPr>
          <w:rFonts w:eastAsia="SimSun"/>
          <w:lang w:eastAsia="zh-CN"/>
        </w:rPr>
        <w:t>EducationUSA</w:t>
      </w:r>
      <w:proofErr w:type="spellEnd"/>
      <w:r w:rsidRPr="004200A2">
        <w:rPr>
          <w:rFonts w:eastAsia="SimSun" w:hint="eastAsia"/>
          <w:lang w:eastAsia="zh-CN"/>
        </w:rPr>
        <w:t>在线讲座系列。线上</w:t>
      </w:r>
    </w:p>
    <w:p w14:paraId="35FECA7C" w14:textId="77777777" w:rsidR="0052323A" w:rsidRPr="004200A2" w:rsidRDefault="0052323A" w:rsidP="00A617FB">
      <w:pPr>
        <w:rPr>
          <w:lang w:eastAsia="zh-CN"/>
        </w:rPr>
      </w:pPr>
    </w:p>
    <w:p w14:paraId="250B51C9" w14:textId="1AE932ED" w:rsidR="00BF429D" w:rsidRPr="004200A2" w:rsidRDefault="00BF429D" w:rsidP="00A617FB">
      <w:r w:rsidRPr="004200A2">
        <w:t xml:space="preserve">Student panel &amp; </w:t>
      </w:r>
      <w:r w:rsidRPr="004200A2">
        <w:rPr>
          <w:b/>
          <w:bCs/>
        </w:rPr>
        <w:t>Zhang, X.</w:t>
      </w:r>
      <w:r w:rsidRPr="004200A2">
        <w:t xml:space="preserve"> (2020). </w:t>
      </w:r>
      <w:r w:rsidRPr="004200A2">
        <w:rPr>
          <w:i/>
          <w:iCs/>
        </w:rPr>
        <w:t>The Politics, Culture, and Struggles of Working as an International Student.</w:t>
      </w:r>
      <w:r w:rsidRPr="004200A2">
        <w:t xml:space="preserve"> New York Institute of Technology. New York City, NY. </w:t>
      </w:r>
    </w:p>
    <w:p w14:paraId="6F452C43" w14:textId="77777777" w:rsidR="00BF429D" w:rsidRPr="004200A2" w:rsidRDefault="00BF429D" w:rsidP="00A617FB"/>
    <w:p w14:paraId="7E823B25" w14:textId="67EA5D54" w:rsidR="003428E0" w:rsidRPr="004200A2" w:rsidRDefault="003428E0" w:rsidP="00A617FB">
      <w:pPr>
        <w:rPr>
          <w:lang w:eastAsia="zh-CN"/>
        </w:rPr>
      </w:pPr>
      <w:r w:rsidRPr="004200A2">
        <w:t xml:space="preserve">Wang, Y., Yang, </w:t>
      </w:r>
      <w:r w:rsidRPr="004200A2">
        <w:rPr>
          <w:lang w:eastAsia="zh-CN"/>
        </w:rPr>
        <w:t xml:space="preserve">A., &amp; </w:t>
      </w:r>
      <w:r w:rsidRPr="004200A2">
        <w:rPr>
          <w:b/>
          <w:bCs/>
          <w:lang w:eastAsia="zh-CN"/>
        </w:rPr>
        <w:t>Zhang, X.</w:t>
      </w:r>
      <w:r w:rsidRPr="004200A2">
        <w:rPr>
          <w:lang w:eastAsia="zh-CN"/>
        </w:rPr>
        <w:t xml:space="preserve"> (2020). </w:t>
      </w:r>
      <w:r w:rsidRPr="004200A2">
        <w:rPr>
          <w:i/>
          <w:iCs/>
          <w:lang w:eastAsia="zh-CN"/>
        </w:rPr>
        <w:t>Cope with Anxiety and Live Well During COVID-19.</w:t>
      </w:r>
      <w:r w:rsidRPr="004200A2">
        <w:rPr>
          <w:lang w:eastAsia="zh-CN"/>
        </w:rPr>
        <w:t xml:space="preserve"> </w:t>
      </w:r>
      <w:r w:rsidR="00DD276B" w:rsidRPr="004200A2">
        <w:rPr>
          <w:lang w:eastAsia="zh-CN"/>
        </w:rPr>
        <w:t xml:space="preserve">Flushing Public Library. Queens, NY. </w:t>
      </w:r>
    </w:p>
    <w:p w14:paraId="100A0EFB" w14:textId="77777777" w:rsidR="00DD276B" w:rsidRPr="004200A2" w:rsidRDefault="00DD276B" w:rsidP="00A617FB"/>
    <w:p w14:paraId="69D1217D" w14:textId="00056A19" w:rsidR="0077452E" w:rsidRPr="004200A2" w:rsidRDefault="0077452E" w:rsidP="0077452E">
      <w:pPr>
        <w:rPr>
          <w:iCs/>
        </w:rPr>
      </w:pPr>
      <w:r w:rsidRPr="004200A2">
        <w:t xml:space="preserve">Chen, J.A., &amp; </w:t>
      </w:r>
      <w:r w:rsidRPr="004200A2">
        <w:rPr>
          <w:b/>
          <w:bCs/>
        </w:rPr>
        <w:t>Zhang, X.</w:t>
      </w:r>
      <w:r w:rsidRPr="004200A2">
        <w:t xml:space="preserve"> (2018). </w:t>
      </w:r>
      <w:r w:rsidRPr="004200A2">
        <w:rPr>
          <w:i/>
        </w:rPr>
        <w:t>Bridging the Gap: International Student and Cross-Cultural Mental Health: The Chinese Example</w:t>
      </w:r>
      <w:r w:rsidRPr="004200A2">
        <w:rPr>
          <w:iCs/>
        </w:rPr>
        <w:t xml:space="preserve">. St. Mark’s School. Southborough, MA.  </w:t>
      </w:r>
    </w:p>
    <w:p w14:paraId="1A40085F" w14:textId="0FB216CC" w:rsidR="009F747E" w:rsidRPr="004200A2" w:rsidRDefault="009F747E" w:rsidP="00A617FB"/>
    <w:p w14:paraId="3E2158F1" w14:textId="1CC0115F" w:rsidR="0077452E" w:rsidRPr="004200A2" w:rsidRDefault="0077452E" w:rsidP="00A617FB">
      <w:pPr>
        <w:rPr>
          <w:iCs/>
        </w:rPr>
      </w:pPr>
      <w:r w:rsidRPr="004200A2">
        <w:t xml:space="preserve">Chen, J.A., &amp; </w:t>
      </w:r>
      <w:r w:rsidRPr="004200A2">
        <w:rPr>
          <w:b/>
          <w:bCs/>
        </w:rPr>
        <w:t>Zhang, X.</w:t>
      </w:r>
      <w:r w:rsidRPr="004200A2">
        <w:t xml:space="preserve"> (2017). </w:t>
      </w:r>
      <w:r w:rsidRPr="004200A2">
        <w:rPr>
          <w:i/>
        </w:rPr>
        <w:t>Bridging the Gap: International Student and Cross-Cultural Mental Health: The Chinese Example</w:t>
      </w:r>
      <w:r w:rsidRPr="004200A2">
        <w:rPr>
          <w:iCs/>
        </w:rPr>
        <w:t xml:space="preserve">. Wake Forest University-International Student Week. Winston-Salem, NC. </w:t>
      </w:r>
    </w:p>
    <w:p w14:paraId="0F673B7D" w14:textId="77777777" w:rsidR="00AF77C1" w:rsidRPr="004200A2" w:rsidRDefault="00AF77C1" w:rsidP="00A617FB">
      <w:pPr>
        <w:rPr>
          <w:iCs/>
        </w:rPr>
      </w:pPr>
    </w:p>
    <w:p w14:paraId="0041FBE0" w14:textId="77777777" w:rsidR="00AF77C1" w:rsidRPr="004200A2" w:rsidRDefault="00AF77C1" w:rsidP="00AF77C1">
      <w:pPr>
        <w:rPr>
          <w:iCs/>
        </w:rPr>
      </w:pPr>
      <w:r w:rsidRPr="004200A2">
        <w:t xml:space="preserve">Chen, J.A., &amp; </w:t>
      </w:r>
      <w:r w:rsidRPr="004200A2">
        <w:rPr>
          <w:b/>
          <w:bCs/>
        </w:rPr>
        <w:t>Zhang, X.</w:t>
      </w:r>
      <w:r w:rsidRPr="004200A2">
        <w:t xml:space="preserve"> (2017). </w:t>
      </w:r>
      <w:r w:rsidRPr="004200A2">
        <w:rPr>
          <w:i/>
        </w:rPr>
        <w:t>Bridging the Gap: International Student and Cross-Cultural Mental Health: The Chinese Example</w:t>
      </w:r>
      <w:r w:rsidRPr="004200A2">
        <w:rPr>
          <w:iCs/>
        </w:rPr>
        <w:t xml:space="preserve">. University of New Hampshire. Durham, NH. </w:t>
      </w:r>
    </w:p>
    <w:p w14:paraId="0611FC51" w14:textId="03860BA3" w:rsidR="00AF77C1" w:rsidRPr="004200A2" w:rsidRDefault="00AF77C1" w:rsidP="00AF77C1">
      <w:pPr>
        <w:rPr>
          <w:iCs/>
        </w:rPr>
      </w:pPr>
    </w:p>
    <w:p w14:paraId="48792217" w14:textId="5CBD5E6B" w:rsidR="002B0E7D" w:rsidRPr="004200A2" w:rsidRDefault="002B0E7D" w:rsidP="00AF77C1">
      <w:pPr>
        <w:rPr>
          <w:iCs/>
        </w:rPr>
      </w:pPr>
      <w:r w:rsidRPr="004200A2">
        <w:rPr>
          <w:iCs/>
        </w:rPr>
        <w:t xml:space="preserve">Chen, J.A., Yang, A., &amp; </w:t>
      </w:r>
      <w:r w:rsidRPr="004200A2">
        <w:rPr>
          <w:b/>
          <w:bCs/>
          <w:iCs/>
        </w:rPr>
        <w:t>Zhang, X.</w:t>
      </w:r>
      <w:r w:rsidRPr="004200A2">
        <w:rPr>
          <w:iCs/>
        </w:rPr>
        <w:t xml:space="preserve"> (2017). </w:t>
      </w:r>
      <w:r w:rsidRPr="004200A2">
        <w:rPr>
          <w:i/>
        </w:rPr>
        <w:t>Maximizing Success, Minimizing its Costs: The Importance of Emotional Wellness Across Cultures</w:t>
      </w:r>
      <w:r w:rsidRPr="004200A2">
        <w:rPr>
          <w:iCs/>
        </w:rPr>
        <w:t xml:space="preserve">, Guiyang, Guizhou,  China. </w:t>
      </w:r>
    </w:p>
    <w:p w14:paraId="5A44E4DC" w14:textId="77777777" w:rsidR="002B0E7D" w:rsidRPr="004200A2" w:rsidRDefault="002B0E7D" w:rsidP="00AF77C1">
      <w:pPr>
        <w:rPr>
          <w:iCs/>
        </w:rPr>
      </w:pPr>
    </w:p>
    <w:p w14:paraId="4AA450E4" w14:textId="6CED6E4D" w:rsidR="00AF77C1" w:rsidRPr="004200A2" w:rsidRDefault="00AF77C1" w:rsidP="00AF77C1">
      <w:pPr>
        <w:rPr>
          <w:iCs/>
        </w:rPr>
      </w:pPr>
      <w:r w:rsidRPr="004200A2">
        <w:rPr>
          <w:iCs/>
        </w:rPr>
        <w:t xml:space="preserve">Frankel, J., Tong, H.W., Wang, Y., &amp; </w:t>
      </w:r>
      <w:r w:rsidRPr="004200A2">
        <w:rPr>
          <w:b/>
          <w:bCs/>
          <w:iCs/>
        </w:rPr>
        <w:t>Zhang, X.</w:t>
      </w:r>
      <w:r w:rsidRPr="004200A2">
        <w:rPr>
          <w:iCs/>
        </w:rPr>
        <w:t xml:space="preserve"> (2016). </w:t>
      </w:r>
      <w:r w:rsidRPr="004200A2">
        <w:rPr>
          <w:i/>
        </w:rPr>
        <w:t>Exploring Mental Health Awareness and Obstacles Among Chinese International Students</w:t>
      </w:r>
      <w:r w:rsidRPr="004200A2">
        <w:rPr>
          <w:iCs/>
        </w:rPr>
        <w:t xml:space="preserve">. NAFSA Region VIII Conference- Association of International Educators, Philadelphia, PA. </w:t>
      </w:r>
    </w:p>
    <w:p w14:paraId="6BAD65DF" w14:textId="77777777" w:rsidR="00DD276B" w:rsidRPr="004200A2" w:rsidRDefault="00DD276B" w:rsidP="00AF77C1">
      <w:pPr>
        <w:rPr>
          <w:iCs/>
        </w:rPr>
      </w:pPr>
    </w:p>
    <w:p w14:paraId="0865FD86" w14:textId="77777777" w:rsidR="00085307" w:rsidRPr="004200A2" w:rsidRDefault="003428E0" w:rsidP="00AF77C1">
      <w:pPr>
        <w:rPr>
          <w:i/>
        </w:rPr>
      </w:pPr>
      <w:r w:rsidRPr="004200A2">
        <w:rPr>
          <w:b/>
          <w:bCs/>
          <w:iCs/>
        </w:rPr>
        <w:t>Zhang, X.</w:t>
      </w:r>
      <w:r w:rsidRPr="004200A2">
        <w:rPr>
          <w:iCs/>
        </w:rPr>
        <w:t xml:space="preserve"> (2016). </w:t>
      </w:r>
      <w:r w:rsidRPr="004200A2">
        <w:rPr>
          <w:i/>
        </w:rPr>
        <w:t>Cultural Conflict of Interest: Asian Freshmen’s Experience When They Enter American Universities</w:t>
      </w:r>
      <w:r w:rsidRPr="004200A2">
        <w:rPr>
          <w:iCs/>
        </w:rPr>
        <w:t xml:space="preserve">. Pennsylvania State University Admissions Office, State College, PA.  </w:t>
      </w:r>
      <w:r w:rsidRPr="004200A2">
        <w:rPr>
          <w:i/>
        </w:rPr>
        <w:t xml:space="preserve"> </w:t>
      </w:r>
    </w:p>
    <w:p w14:paraId="79EA0450" w14:textId="77777777" w:rsidR="00085307" w:rsidRPr="004200A2" w:rsidRDefault="00085307" w:rsidP="00AF77C1">
      <w:pPr>
        <w:rPr>
          <w:i/>
        </w:rPr>
      </w:pPr>
    </w:p>
    <w:p w14:paraId="09073B33" w14:textId="77777777" w:rsidR="00992417" w:rsidRPr="004200A2" w:rsidRDefault="00085307" w:rsidP="00AF77C1">
      <w:pPr>
        <w:rPr>
          <w:i/>
        </w:rPr>
      </w:pPr>
      <w:proofErr w:type="spellStart"/>
      <w:r w:rsidRPr="004200A2">
        <w:rPr>
          <w:iCs/>
        </w:rPr>
        <w:t>Boutsis</w:t>
      </w:r>
      <w:proofErr w:type="spellEnd"/>
      <w:r w:rsidRPr="004200A2">
        <w:rPr>
          <w:iCs/>
        </w:rPr>
        <w:t xml:space="preserve">, S., Morley, B., &amp; </w:t>
      </w:r>
      <w:r w:rsidRPr="004200A2">
        <w:rPr>
          <w:b/>
          <w:bCs/>
          <w:iCs/>
        </w:rPr>
        <w:t>Zhang, X.</w:t>
      </w:r>
      <w:r w:rsidRPr="004200A2">
        <w:rPr>
          <w:iCs/>
        </w:rPr>
        <w:t xml:space="preserve"> (2016). </w:t>
      </w:r>
      <w:r w:rsidRPr="004200A2">
        <w:rPr>
          <w:i/>
        </w:rPr>
        <w:t>Recruiting International Students Within the United States</w:t>
      </w:r>
      <w:r w:rsidRPr="004200A2">
        <w:rPr>
          <w:iCs/>
        </w:rPr>
        <w:t xml:space="preserve">. NAFSA Webinar – Association of International Educators. Williamsport, PA. </w:t>
      </w:r>
      <w:r w:rsidR="003428E0" w:rsidRPr="004200A2">
        <w:rPr>
          <w:i/>
        </w:rPr>
        <w:t xml:space="preserve">      </w:t>
      </w:r>
    </w:p>
    <w:p w14:paraId="7B6F1024" w14:textId="2C59B87C" w:rsidR="003428E0" w:rsidRPr="004200A2" w:rsidRDefault="003428E0" w:rsidP="00AF77C1">
      <w:pPr>
        <w:rPr>
          <w:iCs/>
        </w:rPr>
      </w:pPr>
      <w:r w:rsidRPr="004200A2">
        <w:rPr>
          <w:i/>
        </w:rPr>
        <w:t xml:space="preserve">      </w:t>
      </w:r>
    </w:p>
    <w:p w14:paraId="4C263E7C" w14:textId="77777777" w:rsidR="0077452E" w:rsidRPr="004200A2" w:rsidRDefault="0077452E" w:rsidP="00A617FB"/>
    <w:p w14:paraId="50EE10B0" w14:textId="69764E04" w:rsidR="009F747E" w:rsidRPr="004200A2" w:rsidRDefault="009F747E" w:rsidP="00A617FB">
      <w:pPr>
        <w:rPr>
          <w:b/>
          <w:bCs/>
        </w:rPr>
      </w:pPr>
      <w:r w:rsidRPr="004200A2">
        <w:rPr>
          <w:b/>
          <w:bCs/>
        </w:rPr>
        <w:t>CONFERFECE PRESENTATIONS</w:t>
      </w:r>
    </w:p>
    <w:p w14:paraId="7A9BE490" w14:textId="05874F7E" w:rsidR="009F747E" w:rsidRPr="004200A2" w:rsidRDefault="009F747E" w:rsidP="00A617FB">
      <w:pPr>
        <w:rPr>
          <w:b/>
          <w:bCs/>
        </w:rPr>
      </w:pPr>
    </w:p>
    <w:p w14:paraId="20BD723B" w14:textId="77777777" w:rsidR="00275F8E" w:rsidRPr="004200A2" w:rsidRDefault="00275F8E" w:rsidP="00275F8E">
      <w:pPr>
        <w:rPr>
          <w:rFonts w:eastAsia="SimSun"/>
          <w:lang w:eastAsia="zh-CN"/>
        </w:rPr>
      </w:pPr>
      <w:r w:rsidRPr="004200A2">
        <w:rPr>
          <w:rFonts w:eastAsia="SimSun"/>
          <w:lang w:eastAsia="zh-CN"/>
        </w:rPr>
        <w:t xml:space="preserve">Luo, P., &amp; </w:t>
      </w:r>
      <w:r w:rsidRPr="004200A2">
        <w:rPr>
          <w:rFonts w:eastAsia="SimSun"/>
          <w:b/>
          <w:bCs/>
          <w:lang w:eastAsia="zh-CN"/>
        </w:rPr>
        <w:t>Zhang, X.</w:t>
      </w:r>
      <w:r w:rsidRPr="004200A2">
        <w:rPr>
          <w:rFonts w:eastAsia="SimSun"/>
          <w:lang w:eastAsia="zh-CN"/>
        </w:rPr>
        <w:t xml:space="preserve"> (2025). </w:t>
      </w:r>
      <w:r w:rsidRPr="004200A2">
        <w:rPr>
          <w:rFonts w:eastAsia="SimSun"/>
          <w:i/>
          <w:iCs/>
          <w:lang w:eastAsia="zh-CN"/>
        </w:rPr>
        <w:t>Disillusioned expectations: The impact of expectations on university belonging among students in Sino-foreign cooperative education institutions.</w:t>
      </w:r>
      <w:r w:rsidRPr="004200A2">
        <w:rPr>
          <w:rFonts w:eastAsia="SimSun"/>
          <w:lang w:eastAsia="zh-CN"/>
        </w:rPr>
        <w:t xml:space="preserve"> The 2nd Chinese Society of Education Annual Conference: Whole Person Development in the Digital Era: Chinese Perspectives and Practices in a Global Context, Hong Kong,</w:t>
      </w:r>
      <w:r w:rsidRPr="004200A2">
        <w:rPr>
          <w:rFonts w:eastAsia="SimSun" w:hint="eastAsia"/>
          <w:lang w:eastAsia="zh-CN"/>
        </w:rPr>
        <w:t xml:space="preserve"> </w:t>
      </w:r>
      <w:r w:rsidRPr="004200A2">
        <w:rPr>
          <w:rFonts w:eastAsia="SimSun"/>
          <w:lang w:eastAsia="zh-CN"/>
        </w:rPr>
        <w:t>China.</w:t>
      </w:r>
    </w:p>
    <w:p w14:paraId="2B6A99EC" w14:textId="77777777" w:rsidR="00275F8E" w:rsidRPr="004200A2" w:rsidRDefault="00275F8E" w:rsidP="00275F8E">
      <w:pPr>
        <w:rPr>
          <w:rFonts w:eastAsia="SimSun"/>
          <w:lang w:eastAsia="zh-CN"/>
        </w:rPr>
      </w:pPr>
    </w:p>
    <w:p w14:paraId="1C60C1EE" w14:textId="77777777" w:rsidR="001F195A" w:rsidRPr="004200A2" w:rsidRDefault="001F195A" w:rsidP="001F195A">
      <w:pPr>
        <w:rPr>
          <w:rFonts w:eastAsia="SimSun"/>
          <w:i/>
          <w:iCs/>
          <w:lang w:eastAsia="zh-CN"/>
        </w:rPr>
      </w:pPr>
      <w:r w:rsidRPr="004200A2">
        <w:rPr>
          <w:rFonts w:eastAsia="SimSun"/>
          <w:lang w:eastAsia="zh-CN"/>
        </w:rPr>
        <w:t xml:space="preserve">Luo, P., &amp; </w:t>
      </w:r>
      <w:r w:rsidRPr="004200A2">
        <w:rPr>
          <w:rFonts w:eastAsia="SimSun"/>
          <w:b/>
          <w:bCs/>
          <w:lang w:eastAsia="zh-CN"/>
        </w:rPr>
        <w:t>Zhang, X.</w:t>
      </w:r>
      <w:r w:rsidRPr="004200A2">
        <w:rPr>
          <w:rFonts w:eastAsia="SimSun"/>
          <w:lang w:eastAsia="zh-CN"/>
        </w:rPr>
        <w:t xml:space="preserve"> (2025). </w:t>
      </w:r>
      <w:r w:rsidRPr="004200A2">
        <w:rPr>
          <w:rFonts w:eastAsia="SimSun"/>
          <w:i/>
          <w:iCs/>
          <w:lang w:eastAsia="zh-CN"/>
        </w:rPr>
        <w:t>A mixed-methods study on factors influencing university</w:t>
      </w:r>
    </w:p>
    <w:p w14:paraId="46FC7AB6" w14:textId="77777777" w:rsidR="001F195A" w:rsidRPr="004200A2" w:rsidRDefault="001F195A" w:rsidP="001F195A">
      <w:pPr>
        <w:rPr>
          <w:rFonts w:eastAsia="SimSun"/>
          <w:i/>
          <w:iCs/>
          <w:lang w:eastAsia="zh-CN"/>
        </w:rPr>
      </w:pPr>
      <w:r w:rsidRPr="004200A2">
        <w:rPr>
          <w:rFonts w:eastAsia="SimSun"/>
          <w:i/>
          <w:iCs/>
          <w:lang w:eastAsia="zh-CN"/>
        </w:rPr>
        <w:lastRenderedPageBreak/>
        <w:t>belonging among students in Sino-foreign cooperative education institutions: A case study</w:t>
      </w:r>
    </w:p>
    <w:p w14:paraId="5EFC7B3F" w14:textId="77777777" w:rsidR="001F195A" w:rsidRPr="004200A2" w:rsidRDefault="001F195A" w:rsidP="001F195A">
      <w:pPr>
        <w:rPr>
          <w:rFonts w:eastAsia="SimSun"/>
          <w:lang w:eastAsia="zh-CN"/>
        </w:rPr>
      </w:pPr>
      <w:r w:rsidRPr="004200A2">
        <w:rPr>
          <w:rFonts w:eastAsia="SimSun"/>
          <w:i/>
          <w:iCs/>
          <w:lang w:eastAsia="zh-CN"/>
        </w:rPr>
        <w:t xml:space="preserve">of an institution in Shanghai. </w:t>
      </w:r>
      <w:r w:rsidRPr="004200A2">
        <w:rPr>
          <w:rFonts w:eastAsia="SimSun"/>
          <w:lang w:eastAsia="zh-CN"/>
        </w:rPr>
        <w:t>International Symposium on Educational Transformation</w:t>
      </w:r>
    </w:p>
    <w:p w14:paraId="171105A4" w14:textId="77777777" w:rsidR="001F195A" w:rsidRPr="004200A2" w:rsidRDefault="001F195A" w:rsidP="001F195A">
      <w:pPr>
        <w:rPr>
          <w:rFonts w:eastAsia="SimSun"/>
          <w:lang w:eastAsia="zh-CN"/>
        </w:rPr>
      </w:pPr>
      <w:r w:rsidRPr="004200A2">
        <w:rPr>
          <w:rFonts w:eastAsia="SimSun"/>
          <w:lang w:eastAsia="zh-CN"/>
        </w:rPr>
        <w:t>and Human Development in Celebration of the 60th Anniversary of Comparative</w:t>
      </w:r>
    </w:p>
    <w:p w14:paraId="1269ECBE" w14:textId="031231AF" w:rsidR="00275F8E" w:rsidRPr="004200A2" w:rsidRDefault="001F195A" w:rsidP="001F195A">
      <w:pPr>
        <w:rPr>
          <w:rFonts w:eastAsia="SimSun"/>
          <w:lang w:eastAsia="zh-CN"/>
        </w:rPr>
      </w:pPr>
      <w:r w:rsidRPr="004200A2">
        <w:rPr>
          <w:rFonts w:eastAsia="SimSun"/>
          <w:lang w:eastAsia="zh-CN"/>
        </w:rPr>
        <w:t>Education Research, Beijing Normal University, Beijing, China.</w:t>
      </w:r>
    </w:p>
    <w:p w14:paraId="4447C1BD" w14:textId="77777777" w:rsidR="00275F8E" w:rsidRDefault="00275F8E" w:rsidP="002F5A2D">
      <w:pPr>
        <w:rPr>
          <w:rFonts w:eastAsia="SimSun"/>
          <w:lang w:eastAsia="zh-CN"/>
        </w:rPr>
      </w:pPr>
    </w:p>
    <w:p w14:paraId="74BF1F31" w14:textId="482AC397" w:rsidR="00324F3D" w:rsidRDefault="00324F3D" w:rsidP="002F5A2D">
      <w:pPr>
        <w:rPr>
          <w:rFonts w:eastAsia="SimSun"/>
          <w:lang w:eastAsia="zh-CN"/>
        </w:rPr>
      </w:pPr>
      <w:r>
        <w:rPr>
          <w:rFonts w:eastAsia="SimSun" w:hint="eastAsia"/>
          <w:lang w:eastAsia="zh-CN"/>
        </w:rPr>
        <w:t>Yu</w:t>
      </w:r>
      <w:r>
        <w:rPr>
          <w:rFonts w:eastAsia="SimSun"/>
          <w:lang w:eastAsia="zh-CN"/>
        </w:rPr>
        <w:t>, Y., &amp; Zhang, X. (2025)</w:t>
      </w:r>
      <w:r w:rsidR="00425C93">
        <w:rPr>
          <w:rFonts w:eastAsia="SimSun" w:hint="eastAsia"/>
          <w:lang w:eastAsia="zh-CN"/>
        </w:rPr>
        <w:t>.</w:t>
      </w:r>
      <w:r w:rsidR="00425C93">
        <w:rPr>
          <w:rFonts w:eastAsia="SimSun"/>
          <w:lang w:eastAsia="zh-CN"/>
        </w:rPr>
        <w:t xml:space="preserve"> </w:t>
      </w:r>
    </w:p>
    <w:p w14:paraId="596AFE71" w14:textId="77777777" w:rsidR="00324F3D" w:rsidRDefault="00324F3D" w:rsidP="002F5A2D">
      <w:pPr>
        <w:rPr>
          <w:rFonts w:eastAsia="SimSun"/>
          <w:lang w:eastAsia="zh-CN"/>
        </w:rPr>
      </w:pPr>
    </w:p>
    <w:p w14:paraId="4E032BF9" w14:textId="3010E66A" w:rsidR="00324F3D" w:rsidRDefault="00324F3D" w:rsidP="002F5A2D">
      <w:pPr>
        <w:rPr>
          <w:rFonts w:eastAsia="SimSun"/>
          <w:lang w:eastAsia="zh-CN"/>
        </w:rPr>
      </w:pPr>
      <w:r w:rsidRPr="00650096">
        <w:rPr>
          <w:rFonts w:eastAsia="SimSun"/>
          <w:b/>
          <w:bCs/>
          <w:lang w:eastAsia="zh-CN"/>
        </w:rPr>
        <w:t>Zhang, X</w:t>
      </w:r>
      <w:r>
        <w:rPr>
          <w:rFonts w:eastAsia="SimSun"/>
          <w:lang w:eastAsia="zh-CN"/>
        </w:rPr>
        <w:t>., &amp; Yu, Y. (2025)</w:t>
      </w:r>
      <w:r w:rsidR="00650096">
        <w:rPr>
          <w:rFonts w:eastAsia="SimSun"/>
          <w:lang w:eastAsia="zh-CN"/>
        </w:rPr>
        <w:t>.</w:t>
      </w:r>
      <w:r>
        <w:rPr>
          <w:rFonts w:eastAsia="SimSun"/>
          <w:lang w:eastAsia="zh-CN"/>
        </w:rPr>
        <w:t xml:space="preserve"> </w:t>
      </w:r>
      <w:r w:rsidRPr="005F48F7">
        <w:rPr>
          <w:rFonts w:eastAsia="SimSun"/>
          <w:i/>
          <w:iCs/>
          <w:lang w:eastAsia="zh-CN"/>
        </w:rPr>
        <w:t>Cross-Cultural Career Exploration: Insights from U.S. Careers and a Pilot Study in China.</w:t>
      </w:r>
      <w:r>
        <w:rPr>
          <w:rFonts w:eastAsia="SimSun"/>
          <w:lang w:eastAsia="zh-CN"/>
        </w:rPr>
        <w:t xml:space="preserve"> CIES 2025, Chicago</w:t>
      </w:r>
      <w:r w:rsidR="006E7686">
        <w:rPr>
          <w:rFonts w:eastAsia="SimSun"/>
          <w:lang w:eastAsia="zh-CN"/>
        </w:rPr>
        <w:t xml:space="preserve">, United States. </w:t>
      </w:r>
    </w:p>
    <w:p w14:paraId="73BF2D01" w14:textId="77777777" w:rsidR="00324F3D" w:rsidRDefault="00324F3D" w:rsidP="002F5A2D">
      <w:pPr>
        <w:rPr>
          <w:rFonts w:eastAsia="SimSun"/>
          <w:lang w:eastAsia="zh-CN"/>
        </w:rPr>
      </w:pPr>
    </w:p>
    <w:p w14:paraId="7BFA62BF" w14:textId="77777777" w:rsidR="00324F3D" w:rsidRPr="004200A2" w:rsidRDefault="00324F3D" w:rsidP="002F5A2D">
      <w:pPr>
        <w:rPr>
          <w:rFonts w:eastAsia="SimSun"/>
          <w:lang w:eastAsia="zh-CN"/>
        </w:rPr>
      </w:pPr>
    </w:p>
    <w:p w14:paraId="0F43B955" w14:textId="1ED3F416" w:rsidR="00F8013C" w:rsidRPr="004200A2" w:rsidRDefault="00F8013C" w:rsidP="002F5A2D">
      <w:pPr>
        <w:rPr>
          <w:rFonts w:eastAsia="SimSun"/>
          <w:lang w:eastAsia="zh-CN"/>
        </w:rPr>
      </w:pPr>
      <w:r w:rsidRPr="004200A2">
        <w:rPr>
          <w:rFonts w:eastAsia="SimSun"/>
          <w:lang w:eastAsia="zh-CN"/>
        </w:rPr>
        <w:t xml:space="preserve">Sun, Q., &amp; </w:t>
      </w:r>
      <w:r w:rsidRPr="004200A2">
        <w:rPr>
          <w:rFonts w:eastAsia="SimSun"/>
          <w:b/>
          <w:bCs/>
          <w:lang w:eastAsia="zh-CN"/>
        </w:rPr>
        <w:t>Zhang, X.</w:t>
      </w:r>
      <w:r w:rsidRPr="004200A2">
        <w:rPr>
          <w:rFonts w:eastAsia="SimSun"/>
          <w:lang w:eastAsia="zh-CN"/>
        </w:rPr>
        <w:t xml:space="preserve"> (2024). </w:t>
      </w:r>
      <w:r w:rsidRPr="004200A2">
        <w:rPr>
          <w:rFonts w:eastAsia="SimSun"/>
          <w:i/>
          <w:iCs/>
          <w:lang w:eastAsia="zh-CN"/>
        </w:rPr>
        <w:t>Examining Critical Elements for Global Scholars: Dialoging Between Eastern Learners and Western Professors.</w:t>
      </w:r>
      <w:r w:rsidRPr="004200A2">
        <w:rPr>
          <w:rFonts w:eastAsia="SimSun"/>
          <w:lang w:eastAsia="zh-CN"/>
        </w:rPr>
        <w:t xml:space="preserve"> The Asian Conference on Education &amp; International Development, Osaka, </w:t>
      </w:r>
      <w:proofErr w:type="spellStart"/>
      <w:r w:rsidRPr="004200A2">
        <w:rPr>
          <w:rFonts w:eastAsia="SimSun"/>
          <w:lang w:eastAsia="zh-CN"/>
        </w:rPr>
        <w:t>Toyko</w:t>
      </w:r>
      <w:proofErr w:type="spellEnd"/>
      <w:r w:rsidRPr="004200A2">
        <w:rPr>
          <w:rFonts w:eastAsia="SimSun"/>
          <w:lang w:eastAsia="zh-CN"/>
        </w:rPr>
        <w:t>.</w:t>
      </w:r>
    </w:p>
    <w:p w14:paraId="101040F8" w14:textId="5A991E9E" w:rsidR="00F8013C" w:rsidRPr="004200A2" w:rsidRDefault="00F8013C" w:rsidP="002F5A2D">
      <w:pPr>
        <w:rPr>
          <w:rFonts w:eastAsia="SimSun"/>
          <w:lang w:eastAsia="zh-CN"/>
        </w:rPr>
      </w:pPr>
    </w:p>
    <w:p w14:paraId="3F3879E7" w14:textId="036EDDD4" w:rsidR="00F8013C" w:rsidRPr="004200A2" w:rsidRDefault="00F8013C" w:rsidP="002F5A2D">
      <w:pPr>
        <w:rPr>
          <w:rFonts w:eastAsia="SimSun"/>
          <w:lang w:eastAsia="zh-CN"/>
        </w:rPr>
      </w:pPr>
      <w:r w:rsidRPr="004200A2">
        <w:rPr>
          <w:rFonts w:eastAsia="SimSun"/>
          <w:lang w:eastAsia="zh-CN"/>
        </w:rPr>
        <w:t xml:space="preserve">Sun, Q., </w:t>
      </w:r>
      <w:r w:rsidRPr="004200A2">
        <w:rPr>
          <w:rFonts w:eastAsia="SimSun"/>
          <w:b/>
          <w:bCs/>
          <w:lang w:eastAsia="zh-CN"/>
        </w:rPr>
        <w:t>Zhang, X.,</w:t>
      </w:r>
      <w:r w:rsidRPr="004200A2">
        <w:rPr>
          <w:rFonts w:eastAsia="SimSun"/>
          <w:lang w:eastAsia="zh-CN"/>
        </w:rPr>
        <w:t xml:space="preserve"> &amp; Lin, X. (2024). </w:t>
      </w:r>
      <w:r w:rsidRPr="004200A2">
        <w:rPr>
          <w:rFonts w:eastAsia="SimSun"/>
          <w:i/>
          <w:iCs/>
          <w:lang w:eastAsia="zh-CN"/>
        </w:rPr>
        <w:t>A Tri-Autoethnographic Study of Transcultural Learning in the US: Journey Towards the International Scholars Development.</w:t>
      </w:r>
      <w:r w:rsidRPr="004200A2">
        <w:rPr>
          <w:rFonts w:eastAsia="SimSun"/>
          <w:lang w:eastAsia="zh-CN"/>
        </w:rPr>
        <w:t xml:space="preserve"> The Asian Conference on Education &amp; International Development, Osaka, </w:t>
      </w:r>
      <w:proofErr w:type="spellStart"/>
      <w:r w:rsidRPr="004200A2">
        <w:rPr>
          <w:rFonts w:eastAsia="SimSun"/>
          <w:lang w:eastAsia="zh-CN"/>
        </w:rPr>
        <w:t>Toyko</w:t>
      </w:r>
      <w:proofErr w:type="spellEnd"/>
      <w:r w:rsidRPr="004200A2">
        <w:rPr>
          <w:rFonts w:eastAsia="SimSun"/>
          <w:lang w:eastAsia="zh-CN"/>
        </w:rPr>
        <w:t>.</w:t>
      </w:r>
    </w:p>
    <w:p w14:paraId="4F40B3EE" w14:textId="004387DC" w:rsidR="00F8013C" w:rsidRPr="004200A2" w:rsidRDefault="00F8013C" w:rsidP="002F5A2D">
      <w:pPr>
        <w:rPr>
          <w:rFonts w:eastAsia="SimSun"/>
          <w:lang w:eastAsia="zh-CN"/>
        </w:rPr>
      </w:pPr>
    </w:p>
    <w:p w14:paraId="39BFA098" w14:textId="2BB5C531" w:rsidR="00F8013C" w:rsidRPr="004200A2" w:rsidRDefault="00F8013C" w:rsidP="002F5A2D">
      <w:pPr>
        <w:rPr>
          <w:rFonts w:eastAsia="SimSun"/>
          <w:lang w:eastAsia="zh-CN"/>
        </w:rPr>
      </w:pPr>
      <w:r w:rsidRPr="004200A2">
        <w:rPr>
          <w:rFonts w:eastAsia="SimSun"/>
          <w:lang w:eastAsia="zh-CN"/>
        </w:rPr>
        <w:t xml:space="preserve">Ghazarian, P., Zhang, X., Damiani, J., Li, N., &amp; Jiang., X. (2024). </w:t>
      </w:r>
      <w:r w:rsidRPr="004200A2">
        <w:rPr>
          <w:rFonts w:eastAsia="SimSun"/>
          <w:i/>
          <w:iCs/>
          <w:lang w:eastAsia="zh-CN"/>
        </w:rPr>
        <w:t>Transitional Higher Education: Internationalization, Sustainability, and Student Perspectives from China and Beyond</w:t>
      </w:r>
      <w:r w:rsidRPr="004200A2">
        <w:rPr>
          <w:rFonts w:eastAsia="SimSun"/>
          <w:lang w:eastAsia="zh-CN"/>
        </w:rPr>
        <w:t xml:space="preserve">. CIES, Miami, USA. </w:t>
      </w:r>
    </w:p>
    <w:p w14:paraId="3DDBB8AB" w14:textId="77777777" w:rsidR="00F8013C" w:rsidRPr="004200A2" w:rsidRDefault="00F8013C" w:rsidP="002F5A2D">
      <w:pPr>
        <w:rPr>
          <w:rFonts w:ascii="SimSun" w:eastAsia="SimSun" w:hAnsi="SimSun" w:cs="SimSun"/>
          <w:lang w:eastAsia="zh-CN"/>
        </w:rPr>
      </w:pPr>
    </w:p>
    <w:p w14:paraId="3D4F8EF1" w14:textId="3429ACEC" w:rsidR="002F5A2D" w:rsidRPr="004200A2" w:rsidRDefault="002F5A2D" w:rsidP="002F5A2D">
      <w:pPr>
        <w:rPr>
          <w:rFonts w:ascii="SimSun" w:eastAsia="SimSun" w:hAnsi="SimSun" w:cs="SimSun"/>
          <w:lang w:eastAsia="zh-CN"/>
        </w:rPr>
      </w:pPr>
      <w:r w:rsidRPr="004200A2">
        <w:rPr>
          <w:rFonts w:ascii="SimSun" w:eastAsia="SimSun" w:hAnsi="SimSun" w:cs="SimSun" w:hint="eastAsia"/>
          <w:lang w:eastAsia="zh-CN"/>
        </w:rPr>
        <w:t>第五届中国升学指导大会会议主旨汇报《年度升学指导心理健康水平报告》（2</w:t>
      </w:r>
      <w:r w:rsidRPr="004200A2">
        <w:rPr>
          <w:rFonts w:ascii="SimSun" w:eastAsia="SimSun" w:hAnsi="SimSun" w:cs="SimSun"/>
          <w:lang w:eastAsia="zh-CN"/>
        </w:rPr>
        <w:t>023</w:t>
      </w:r>
      <w:r w:rsidRPr="004200A2">
        <w:rPr>
          <w:rFonts w:ascii="SimSun" w:eastAsia="SimSun" w:hAnsi="SimSun" w:cs="SimSun" w:hint="eastAsia"/>
          <w:lang w:eastAsia="zh-CN"/>
        </w:rPr>
        <w:t>）</w:t>
      </w:r>
    </w:p>
    <w:p w14:paraId="10C5338C" w14:textId="46FEBAE3" w:rsidR="002F5A2D" w:rsidRPr="004200A2" w:rsidRDefault="002F5A2D" w:rsidP="00A617FB">
      <w:pPr>
        <w:rPr>
          <w:lang w:eastAsia="zh-CN"/>
        </w:rPr>
      </w:pPr>
    </w:p>
    <w:p w14:paraId="00BED088" w14:textId="77777777" w:rsidR="002F5A2D" w:rsidRPr="004200A2" w:rsidRDefault="002F5A2D" w:rsidP="002F5A2D">
      <w:pPr>
        <w:rPr>
          <w:rFonts w:ascii="SimSun" w:eastAsia="SimSun" w:hAnsi="SimSun" w:cs="SimSun"/>
          <w:lang w:eastAsia="zh-CN"/>
        </w:rPr>
      </w:pPr>
      <w:r w:rsidRPr="004200A2">
        <w:rPr>
          <w:rFonts w:ascii="SimSun" w:eastAsia="SimSun" w:hAnsi="SimSun" w:cs="SimSun" w:hint="eastAsia"/>
          <w:lang w:eastAsia="zh-CN"/>
        </w:rPr>
        <w:t>第一届多伦多大学中国教育论坛主旨汇报，与许美德老师共同主持。线上 （2</w:t>
      </w:r>
      <w:r w:rsidRPr="004200A2">
        <w:rPr>
          <w:rFonts w:ascii="SimSun" w:eastAsia="SimSun" w:hAnsi="SimSun" w:cs="SimSun"/>
          <w:lang w:eastAsia="zh-CN"/>
        </w:rPr>
        <w:t>023</w:t>
      </w:r>
      <w:r w:rsidRPr="004200A2">
        <w:rPr>
          <w:rFonts w:ascii="SimSun" w:eastAsia="SimSun" w:hAnsi="SimSun" w:cs="SimSun" w:hint="eastAsia"/>
          <w:lang w:eastAsia="zh-CN"/>
        </w:rPr>
        <w:t>）</w:t>
      </w:r>
    </w:p>
    <w:p w14:paraId="35545E9F" w14:textId="77777777" w:rsidR="002F5A2D" w:rsidRPr="004200A2" w:rsidRDefault="002F5A2D" w:rsidP="00A617FB">
      <w:pPr>
        <w:rPr>
          <w:lang w:eastAsia="zh-CN"/>
        </w:rPr>
      </w:pPr>
    </w:p>
    <w:p w14:paraId="4C029661" w14:textId="302B8620" w:rsidR="0052323A" w:rsidRPr="004200A2" w:rsidRDefault="0052323A" w:rsidP="00A617FB">
      <w:r w:rsidRPr="004200A2">
        <w:rPr>
          <w:lang w:eastAsia="zh-CN"/>
        </w:rPr>
        <w:t xml:space="preserve">Liu, FY., Ma., R., Cheng, YJ., Guan, S., &amp; </w:t>
      </w:r>
      <w:r w:rsidRPr="004200A2">
        <w:rPr>
          <w:b/>
          <w:bCs/>
          <w:lang w:eastAsia="zh-CN"/>
        </w:rPr>
        <w:t>Zhang, X.</w:t>
      </w:r>
      <w:r w:rsidRPr="004200A2">
        <w:rPr>
          <w:lang w:eastAsia="zh-CN"/>
        </w:rPr>
        <w:t xml:space="preserve"> (2021) </w:t>
      </w:r>
      <w:r w:rsidRPr="004200A2">
        <w:rPr>
          <w:i/>
          <w:iCs/>
          <w:lang w:eastAsia="zh-CN"/>
        </w:rPr>
        <w:t xml:space="preserve">College readiness: Things every High School Counselor and Parent Should Know. </w:t>
      </w:r>
      <w:proofErr w:type="spellStart"/>
      <w:r w:rsidRPr="004200A2">
        <w:t>ChinaICAC</w:t>
      </w:r>
      <w:proofErr w:type="spellEnd"/>
      <w:r w:rsidRPr="004200A2">
        <w:t xml:space="preserve">. Hefei, China. </w:t>
      </w:r>
    </w:p>
    <w:p w14:paraId="03ABC2C3" w14:textId="77777777" w:rsidR="0052323A" w:rsidRPr="004200A2" w:rsidRDefault="0052323A" w:rsidP="00A617FB">
      <w:pPr>
        <w:rPr>
          <w:b/>
          <w:bCs/>
        </w:rPr>
      </w:pPr>
    </w:p>
    <w:p w14:paraId="3301470D" w14:textId="1A4FD504" w:rsidR="0085195B" w:rsidRPr="004200A2" w:rsidRDefault="0085195B" w:rsidP="00A617FB">
      <w:pPr>
        <w:rPr>
          <w:color w:val="000000" w:themeColor="text1"/>
          <w:lang w:eastAsia="zh-CN"/>
        </w:rPr>
      </w:pPr>
      <w:r w:rsidRPr="004200A2">
        <w:rPr>
          <w:b/>
          <w:bCs/>
        </w:rPr>
        <w:t xml:space="preserve">Zhang, X., </w:t>
      </w:r>
      <w:r w:rsidRPr="004200A2">
        <w:t>Chen, J.A., Cheng, YJ.,</w:t>
      </w:r>
      <w:r w:rsidR="0077452E" w:rsidRPr="004200A2">
        <w:t xml:space="preserve"> &amp;</w:t>
      </w:r>
      <w:r w:rsidRPr="004200A2">
        <w:t xml:space="preserve"> Zhu, S. (2019). </w:t>
      </w:r>
      <w:r w:rsidRPr="004200A2">
        <w:rPr>
          <w:i/>
          <w:iCs/>
          <w:color w:val="000000" w:themeColor="text1"/>
        </w:rPr>
        <w:t xml:space="preserve">Cross-Cultural Approaches to Mental Health Among International Students Today: The Chinese Example </w:t>
      </w:r>
      <w:r w:rsidRPr="004200A2">
        <w:rPr>
          <w:color w:val="000000" w:themeColor="text1"/>
        </w:rPr>
        <w:t>. Annual Conference at International Association For College Admission Counseling (</w:t>
      </w:r>
      <w:proofErr w:type="spellStart"/>
      <w:r w:rsidRPr="004200A2">
        <w:rPr>
          <w:color w:val="000000" w:themeColor="text1"/>
          <w:lang w:eastAsia="zh-CN"/>
        </w:rPr>
        <w:t>InterantionalACAC</w:t>
      </w:r>
      <w:proofErr w:type="spellEnd"/>
      <w:r w:rsidRPr="004200A2">
        <w:rPr>
          <w:color w:val="000000" w:themeColor="text1"/>
          <w:lang w:eastAsia="zh-CN"/>
        </w:rPr>
        <w:t xml:space="preserve">), London, Ontario, Canada. </w:t>
      </w:r>
    </w:p>
    <w:p w14:paraId="290ABFEE" w14:textId="1C71D0F9" w:rsidR="0085195B" w:rsidRPr="004200A2" w:rsidRDefault="0085195B" w:rsidP="00A617FB">
      <w:pPr>
        <w:rPr>
          <w:color w:val="000000" w:themeColor="text1"/>
          <w:lang w:eastAsia="zh-CN"/>
        </w:rPr>
      </w:pPr>
    </w:p>
    <w:p w14:paraId="1A41F14D" w14:textId="77777777" w:rsidR="005100C0" w:rsidRPr="004200A2" w:rsidRDefault="0085195B" w:rsidP="00A617FB">
      <w:pPr>
        <w:rPr>
          <w:iCs/>
        </w:rPr>
      </w:pPr>
      <w:r w:rsidRPr="004200A2">
        <w:rPr>
          <w:b/>
          <w:bCs/>
          <w:color w:val="000000" w:themeColor="text1"/>
          <w:lang w:eastAsia="zh-CN"/>
        </w:rPr>
        <w:t>Zhang, X.,</w:t>
      </w:r>
      <w:r w:rsidRPr="004200A2">
        <w:rPr>
          <w:color w:val="000000" w:themeColor="text1"/>
          <w:lang w:eastAsia="zh-CN"/>
        </w:rPr>
        <w:t xml:space="preserve"> </w:t>
      </w:r>
      <w:r w:rsidR="0077452E" w:rsidRPr="004200A2">
        <w:rPr>
          <w:color w:val="000000" w:themeColor="text1"/>
          <w:lang w:eastAsia="zh-CN"/>
        </w:rPr>
        <w:t xml:space="preserve">&amp; </w:t>
      </w:r>
      <w:r w:rsidRPr="004200A2">
        <w:rPr>
          <w:color w:val="000000" w:themeColor="text1"/>
          <w:lang w:eastAsia="zh-CN"/>
        </w:rPr>
        <w:t>Campbell, C.</w:t>
      </w:r>
      <w:r w:rsidR="00E647D2" w:rsidRPr="004200A2">
        <w:rPr>
          <w:color w:val="000000" w:themeColor="text1"/>
          <w:lang w:eastAsia="zh-CN"/>
        </w:rPr>
        <w:t xml:space="preserve"> (2018). </w:t>
      </w:r>
      <w:r w:rsidR="00E647D2" w:rsidRPr="004200A2">
        <w:rPr>
          <w:i/>
        </w:rPr>
        <w:t>Learning by Going: Transformation through participation at the International Congress of Qualitative Inquiry.</w:t>
      </w:r>
      <w:r w:rsidR="00E647D2" w:rsidRPr="004200A2">
        <w:rPr>
          <w:iCs/>
        </w:rPr>
        <w:t xml:space="preserve"> Annual Conference at American Association For Adult and Continuing Education (AAACE),</w:t>
      </w:r>
      <w:r w:rsidR="00E647D2" w:rsidRPr="004200A2">
        <w:rPr>
          <w:i/>
        </w:rPr>
        <w:t xml:space="preserve"> </w:t>
      </w:r>
      <w:r w:rsidR="00E647D2" w:rsidRPr="004200A2">
        <w:rPr>
          <w:iCs/>
        </w:rPr>
        <w:t xml:space="preserve">Myrtle Beach, SC. </w:t>
      </w:r>
    </w:p>
    <w:p w14:paraId="2A708FA3" w14:textId="77777777" w:rsidR="005100C0" w:rsidRPr="004200A2" w:rsidRDefault="005100C0" w:rsidP="00A617FB">
      <w:pPr>
        <w:rPr>
          <w:iCs/>
        </w:rPr>
      </w:pPr>
    </w:p>
    <w:p w14:paraId="4E197E4D" w14:textId="77777777" w:rsidR="000120B0" w:rsidRPr="004200A2" w:rsidRDefault="005100C0" w:rsidP="00A617FB">
      <w:pPr>
        <w:rPr>
          <w:color w:val="000000" w:themeColor="text1"/>
        </w:rPr>
      </w:pPr>
      <w:r w:rsidRPr="004200A2">
        <w:rPr>
          <w:b/>
          <w:bCs/>
          <w:iCs/>
        </w:rPr>
        <w:t>Zhang, X.</w:t>
      </w:r>
      <w:r w:rsidRPr="004200A2">
        <w:rPr>
          <w:iCs/>
        </w:rPr>
        <w:t xml:space="preserve">, Shin, H., &amp; Jiang, X. (2018). </w:t>
      </w:r>
      <w:r w:rsidRPr="004200A2">
        <w:rPr>
          <w:i/>
          <w:iCs/>
          <w:color w:val="000000" w:themeColor="text1"/>
        </w:rPr>
        <w:t xml:space="preserve">Immersing in a digital world: How digital media changes adult learners’ ways of learning in contemporary society. </w:t>
      </w:r>
      <w:r w:rsidR="000120B0" w:rsidRPr="004200A2">
        <w:rPr>
          <w:color w:val="000000" w:themeColor="text1"/>
        </w:rPr>
        <w:t>Annual</w:t>
      </w:r>
      <w:r w:rsidRPr="004200A2">
        <w:rPr>
          <w:color w:val="000000" w:themeColor="text1"/>
        </w:rPr>
        <w:t xml:space="preserve"> Conference at Adult Education Research Conference (AERC), Victoria, Canada. </w:t>
      </w:r>
      <w:r w:rsidRPr="004200A2">
        <w:rPr>
          <w:i/>
          <w:iCs/>
          <w:color w:val="000000" w:themeColor="text1"/>
        </w:rPr>
        <w:t xml:space="preserve"> </w:t>
      </w:r>
      <w:r w:rsidRPr="004200A2">
        <w:rPr>
          <w:color w:val="000000" w:themeColor="text1"/>
        </w:rPr>
        <w:tab/>
      </w:r>
    </w:p>
    <w:p w14:paraId="3B27FB2E" w14:textId="77777777" w:rsidR="000120B0" w:rsidRPr="004200A2" w:rsidRDefault="000120B0" w:rsidP="00A617FB">
      <w:pPr>
        <w:rPr>
          <w:color w:val="000000" w:themeColor="text1"/>
        </w:rPr>
      </w:pPr>
    </w:p>
    <w:p w14:paraId="556AAD2F" w14:textId="3F08333C" w:rsidR="0085195B" w:rsidRPr="004200A2" w:rsidRDefault="0045391C" w:rsidP="00A617FB">
      <w:pPr>
        <w:rPr>
          <w:color w:val="000000" w:themeColor="text1"/>
        </w:rPr>
      </w:pPr>
      <w:r w:rsidRPr="004200A2">
        <w:rPr>
          <w:b/>
          <w:bCs/>
          <w:color w:val="000000" w:themeColor="text1"/>
        </w:rPr>
        <w:t>Zhang, X.</w:t>
      </w:r>
      <w:r w:rsidRPr="004200A2">
        <w:rPr>
          <w:color w:val="000000" w:themeColor="text1"/>
        </w:rPr>
        <w:t xml:space="preserve"> (2017). </w:t>
      </w:r>
      <w:r w:rsidRPr="004200A2">
        <w:rPr>
          <w:color w:val="000000" w:themeColor="text1"/>
          <w:lang w:eastAsia="zh-CN"/>
        </w:rPr>
        <w:t>Poster Presentation.</w:t>
      </w:r>
      <w:r w:rsidR="00E647D2" w:rsidRPr="004200A2">
        <w:rPr>
          <w:i/>
        </w:rPr>
        <w:t xml:space="preserve"> </w:t>
      </w:r>
      <w:r w:rsidRPr="004200A2">
        <w:rPr>
          <w:i/>
        </w:rPr>
        <w:t>Poster Topic: The Dilemmas of “Fitting in:” How Chinese Students Adopts Informal Learning Strategies to Succeed in Unite States Higher Education Institutions</w:t>
      </w:r>
      <w:r w:rsidRPr="004200A2">
        <w:rPr>
          <w:iCs/>
        </w:rPr>
        <w:t>. ICQI 13</w:t>
      </w:r>
      <w:r w:rsidRPr="004200A2">
        <w:rPr>
          <w:iCs/>
          <w:vertAlign w:val="superscript"/>
        </w:rPr>
        <w:t>th</w:t>
      </w:r>
      <w:r w:rsidRPr="004200A2">
        <w:rPr>
          <w:iCs/>
        </w:rPr>
        <w:t xml:space="preserve"> International Congress of Qualitative Inquiry, Champaign, IL. </w:t>
      </w:r>
      <w:r w:rsidR="00E647D2" w:rsidRPr="004200A2">
        <w:rPr>
          <w:i/>
        </w:rPr>
        <w:t xml:space="preserve">   </w:t>
      </w:r>
    </w:p>
    <w:p w14:paraId="0FD5881D" w14:textId="6B73813F" w:rsidR="009F747E" w:rsidRPr="004200A2" w:rsidRDefault="009F747E" w:rsidP="00A617FB">
      <w:pPr>
        <w:rPr>
          <w:b/>
          <w:bCs/>
        </w:rPr>
      </w:pPr>
    </w:p>
    <w:p w14:paraId="284AE9F8" w14:textId="0B309D41" w:rsidR="00DD276B" w:rsidRPr="004200A2" w:rsidRDefault="005C6E0A" w:rsidP="00A617FB">
      <w:r w:rsidRPr="004200A2">
        <w:rPr>
          <w:b/>
          <w:bCs/>
        </w:rPr>
        <w:t xml:space="preserve">Zhang, X., </w:t>
      </w:r>
      <w:proofErr w:type="spellStart"/>
      <w:r w:rsidRPr="004200A2">
        <w:t>Gokce</w:t>
      </w:r>
      <w:proofErr w:type="spellEnd"/>
      <w:r w:rsidRPr="004200A2">
        <w:t xml:space="preserve">, E., </w:t>
      </w:r>
      <w:proofErr w:type="spellStart"/>
      <w:r w:rsidRPr="004200A2">
        <w:t>Agole</w:t>
      </w:r>
      <w:proofErr w:type="spellEnd"/>
      <w:r w:rsidRPr="004200A2">
        <w:t xml:space="preserve">, D., </w:t>
      </w:r>
      <w:proofErr w:type="spellStart"/>
      <w:r w:rsidRPr="004200A2">
        <w:t>Aayyum</w:t>
      </w:r>
      <w:proofErr w:type="spellEnd"/>
      <w:r w:rsidRPr="004200A2">
        <w:t>, A. (2017).</w:t>
      </w:r>
      <w:r w:rsidRPr="004200A2">
        <w:rPr>
          <w:i/>
          <w:u w:val="single"/>
        </w:rPr>
        <w:t xml:space="preserve"> </w:t>
      </w:r>
      <w:r w:rsidRPr="004200A2">
        <w:rPr>
          <w:i/>
        </w:rPr>
        <w:t>Lifelong Learning in Japan, Rwanda and South Korea: Adult Education Beyond Human Capital Development</w:t>
      </w:r>
      <w:r w:rsidR="005100C0" w:rsidRPr="004200A2">
        <w:rPr>
          <w:i/>
        </w:rPr>
        <w:t>.</w:t>
      </w:r>
      <w:r w:rsidRPr="004200A2">
        <w:rPr>
          <w:i/>
          <w:u w:val="single"/>
        </w:rPr>
        <w:t xml:space="preserve"> </w:t>
      </w:r>
      <w:r w:rsidRPr="004200A2">
        <w:t xml:space="preserve">      </w:t>
      </w:r>
    </w:p>
    <w:p w14:paraId="2B8AA536" w14:textId="77777777" w:rsidR="00DD276B" w:rsidRPr="004200A2" w:rsidRDefault="00DD276B" w:rsidP="00A617FB"/>
    <w:p w14:paraId="7B6ABFCE" w14:textId="77777777" w:rsidR="00085307" w:rsidRPr="004200A2" w:rsidRDefault="00DD276B" w:rsidP="00DD276B">
      <w:pPr>
        <w:rPr>
          <w:iCs/>
        </w:rPr>
      </w:pPr>
      <w:r w:rsidRPr="004200A2">
        <w:rPr>
          <w:b/>
          <w:bCs/>
          <w:iCs/>
        </w:rPr>
        <w:t>Zhang, X.</w:t>
      </w:r>
      <w:r w:rsidR="00085307" w:rsidRPr="004200A2">
        <w:rPr>
          <w:b/>
          <w:bCs/>
          <w:iCs/>
        </w:rPr>
        <w:t>,</w:t>
      </w:r>
      <w:r w:rsidR="00085307" w:rsidRPr="004200A2">
        <w:rPr>
          <w:iCs/>
        </w:rPr>
        <w:t xml:space="preserve"> &amp; Hutch, J. </w:t>
      </w:r>
      <w:r w:rsidRPr="004200A2">
        <w:rPr>
          <w:iCs/>
        </w:rPr>
        <w:t xml:space="preserve">(2016). </w:t>
      </w:r>
      <w:r w:rsidRPr="004200A2">
        <w:rPr>
          <w:i/>
        </w:rPr>
        <w:t>Cultural Conflict of Interest: Asian Freshmen’s Experience When They Enter American Universities</w:t>
      </w:r>
      <w:r w:rsidRPr="004200A2">
        <w:rPr>
          <w:iCs/>
        </w:rPr>
        <w:t xml:space="preserve">. Annual Conference at </w:t>
      </w:r>
      <w:r w:rsidR="006241BB" w:rsidRPr="004200A2">
        <w:rPr>
          <w:iCs/>
        </w:rPr>
        <w:t>Pennsylvania Association</w:t>
      </w:r>
      <w:r w:rsidRPr="004200A2">
        <w:rPr>
          <w:iCs/>
        </w:rPr>
        <w:t xml:space="preserve"> for College Admission Counseling (PACAC)</w:t>
      </w:r>
      <w:r w:rsidR="006241BB" w:rsidRPr="004200A2">
        <w:rPr>
          <w:iCs/>
        </w:rPr>
        <w:t xml:space="preserve">, Hershey, PA. </w:t>
      </w:r>
    </w:p>
    <w:p w14:paraId="353B9C2D" w14:textId="728ECB3A" w:rsidR="00085307" w:rsidRPr="004200A2" w:rsidRDefault="00085307" w:rsidP="00DD276B">
      <w:pPr>
        <w:rPr>
          <w:iCs/>
        </w:rPr>
      </w:pPr>
    </w:p>
    <w:p w14:paraId="040B6854" w14:textId="28AFC2E2" w:rsidR="002301A4" w:rsidRPr="004200A2" w:rsidRDefault="00A36820" w:rsidP="00DD276B">
      <w:pPr>
        <w:rPr>
          <w:iCs/>
        </w:rPr>
      </w:pPr>
      <w:r w:rsidRPr="004200A2">
        <w:rPr>
          <w:b/>
          <w:bCs/>
          <w:iCs/>
        </w:rPr>
        <w:t>Zhang, X.,</w:t>
      </w:r>
      <w:r w:rsidRPr="004200A2">
        <w:rPr>
          <w:iCs/>
        </w:rPr>
        <w:t xml:space="preserve"> &amp; Panetti, L. (2015). Understanding Today’s Chinese Students. Annual Conference at Pennsylvania Association for College Admission Counseling (PACAC), Seven Springs, PA. </w:t>
      </w:r>
    </w:p>
    <w:p w14:paraId="79D41CBC" w14:textId="77777777" w:rsidR="00C275F7" w:rsidRPr="004200A2" w:rsidRDefault="00C275F7" w:rsidP="00DD276B">
      <w:pPr>
        <w:rPr>
          <w:iCs/>
        </w:rPr>
      </w:pPr>
    </w:p>
    <w:p w14:paraId="3FD61469" w14:textId="12D9C7F7" w:rsidR="002301A4" w:rsidRPr="004200A2" w:rsidRDefault="002301A4" w:rsidP="00DD276B">
      <w:pPr>
        <w:rPr>
          <w:b/>
          <w:bCs/>
          <w:iCs/>
        </w:rPr>
      </w:pPr>
    </w:p>
    <w:p w14:paraId="4396ECA2" w14:textId="77777777" w:rsidR="00C275F7" w:rsidRPr="004200A2" w:rsidRDefault="00C275F7" w:rsidP="00C275F7">
      <w:pPr>
        <w:rPr>
          <w:b/>
          <w:bCs/>
          <w:color w:val="000000" w:themeColor="text1"/>
        </w:rPr>
      </w:pPr>
      <w:r w:rsidRPr="004200A2">
        <w:rPr>
          <w:b/>
          <w:bCs/>
          <w:color w:val="000000" w:themeColor="text1"/>
        </w:rPr>
        <w:t xml:space="preserve">PROFESSIONAL AND UNIVERSITY SERVICES </w:t>
      </w:r>
    </w:p>
    <w:p w14:paraId="1000D3DA" w14:textId="78251AF3" w:rsidR="00C275F7" w:rsidRPr="004200A2" w:rsidRDefault="00C275F7" w:rsidP="00C275F7"/>
    <w:p w14:paraId="4BCA11AB" w14:textId="77777777" w:rsidR="006F79E0" w:rsidRPr="004200A2" w:rsidRDefault="006F79E0" w:rsidP="00C275F7">
      <w:r w:rsidRPr="004200A2">
        <w:t xml:space="preserve">2021-Presnet </w:t>
      </w:r>
      <w:r w:rsidRPr="004200A2">
        <w:tab/>
        <w:t>Co-Chair, Cultural Contexts of Education and Human Potential SIG, Comparative</w:t>
      </w:r>
    </w:p>
    <w:p w14:paraId="4287CDCB" w14:textId="4A6C7C1A" w:rsidR="006F79E0" w:rsidRPr="004200A2" w:rsidRDefault="006F79E0" w:rsidP="006F79E0">
      <w:pPr>
        <w:ind w:left="720" w:firstLine="720"/>
      </w:pPr>
      <w:r w:rsidRPr="004200A2">
        <w:t xml:space="preserve">and International Education Society </w:t>
      </w:r>
    </w:p>
    <w:p w14:paraId="705496AB" w14:textId="77777777" w:rsidR="006F79E0" w:rsidRPr="004200A2" w:rsidRDefault="006F79E0" w:rsidP="00C275F7"/>
    <w:p w14:paraId="0ACC133D" w14:textId="5C5CD497" w:rsidR="00C275F7" w:rsidRPr="004200A2" w:rsidRDefault="00C275F7" w:rsidP="00C275F7">
      <w:pPr>
        <w:rPr>
          <w:lang w:eastAsia="zh-CN"/>
        </w:rPr>
      </w:pPr>
      <w:r w:rsidRPr="004200A2">
        <w:t xml:space="preserve">2019- </w:t>
      </w:r>
      <w:r w:rsidR="00C3010C" w:rsidRPr="004200A2">
        <w:t>Present</w:t>
      </w:r>
      <w:r w:rsidRPr="004200A2">
        <w:tab/>
        <w:t>Adult Education in Global Time</w:t>
      </w:r>
      <w:r w:rsidRPr="004200A2">
        <w:rPr>
          <w:lang w:eastAsia="zh-CN"/>
        </w:rPr>
        <w:t>s: An International Research Conference,</w:t>
      </w:r>
    </w:p>
    <w:p w14:paraId="520AB1BF" w14:textId="77777777" w:rsidR="00C275F7" w:rsidRPr="004200A2" w:rsidRDefault="00C275F7" w:rsidP="00C275F7">
      <w:pPr>
        <w:ind w:left="720" w:firstLine="720"/>
        <w:rPr>
          <w:i/>
          <w:iCs/>
          <w:lang w:eastAsia="zh-CN"/>
        </w:rPr>
      </w:pPr>
      <w:r w:rsidRPr="004200A2">
        <w:rPr>
          <w:i/>
          <w:iCs/>
          <w:lang w:eastAsia="zh-CN"/>
        </w:rPr>
        <w:t xml:space="preserve">Conference Planning Committee, Proposal reviewer </w:t>
      </w:r>
    </w:p>
    <w:p w14:paraId="7F51DB21" w14:textId="77777777" w:rsidR="00C275F7" w:rsidRPr="004200A2" w:rsidRDefault="00C275F7" w:rsidP="00C275F7">
      <w:pPr>
        <w:ind w:left="720" w:firstLine="720"/>
        <w:rPr>
          <w:i/>
          <w:iCs/>
          <w:lang w:eastAsia="zh-CN"/>
        </w:rPr>
      </w:pPr>
    </w:p>
    <w:p w14:paraId="02506CAA" w14:textId="06EE0492" w:rsidR="00C275F7" w:rsidRPr="004200A2" w:rsidRDefault="00C275F7" w:rsidP="00C275F7">
      <w:pPr>
        <w:rPr>
          <w:lang w:eastAsia="zh-CN"/>
        </w:rPr>
      </w:pPr>
      <w:r w:rsidRPr="004200A2">
        <w:rPr>
          <w:lang w:eastAsia="zh-CN"/>
        </w:rPr>
        <w:t>2020-</w:t>
      </w:r>
      <w:r w:rsidR="006B0BE8" w:rsidRPr="004200A2">
        <w:rPr>
          <w:lang w:eastAsia="zh-CN"/>
        </w:rPr>
        <w:t>Prese</w:t>
      </w:r>
      <w:r w:rsidR="00C3010C" w:rsidRPr="004200A2">
        <w:rPr>
          <w:lang w:eastAsia="zh-CN"/>
        </w:rPr>
        <w:t>n</w:t>
      </w:r>
      <w:r w:rsidR="006B0BE8" w:rsidRPr="004200A2">
        <w:rPr>
          <w:lang w:eastAsia="zh-CN"/>
        </w:rPr>
        <w:t xml:space="preserve">t </w:t>
      </w:r>
      <w:r w:rsidRPr="004200A2">
        <w:rPr>
          <w:lang w:eastAsia="zh-CN"/>
        </w:rPr>
        <w:t xml:space="preserve"> </w:t>
      </w:r>
      <w:r w:rsidRPr="004200A2">
        <w:rPr>
          <w:lang w:eastAsia="zh-CN"/>
        </w:rPr>
        <w:tab/>
        <w:t>Journal of Adult Learning</w:t>
      </w:r>
    </w:p>
    <w:p w14:paraId="626569FB" w14:textId="4104DAFE" w:rsidR="00C275F7" w:rsidRPr="004200A2" w:rsidRDefault="00C275F7" w:rsidP="00C275F7">
      <w:pPr>
        <w:rPr>
          <w:i/>
          <w:iCs/>
          <w:lang w:eastAsia="zh-CN"/>
        </w:rPr>
      </w:pPr>
      <w:r w:rsidRPr="004200A2">
        <w:rPr>
          <w:lang w:eastAsia="zh-CN"/>
        </w:rPr>
        <w:tab/>
      </w:r>
      <w:r w:rsidRPr="004200A2">
        <w:rPr>
          <w:i/>
          <w:iCs/>
          <w:lang w:eastAsia="zh-CN"/>
        </w:rPr>
        <w:tab/>
        <w:t>Manuscript Peer-Reviewer</w:t>
      </w:r>
    </w:p>
    <w:p w14:paraId="72522314" w14:textId="4A727EAF" w:rsidR="00AD2F15" w:rsidRPr="004200A2" w:rsidRDefault="00AD2F15" w:rsidP="00C275F7">
      <w:pPr>
        <w:rPr>
          <w:lang w:eastAsia="zh-CN"/>
        </w:rPr>
      </w:pPr>
      <w:r w:rsidRPr="004200A2">
        <w:rPr>
          <w:i/>
          <w:iCs/>
          <w:lang w:eastAsia="zh-CN"/>
        </w:rPr>
        <w:tab/>
      </w:r>
      <w:r w:rsidRPr="004200A2">
        <w:rPr>
          <w:lang w:eastAsia="zh-CN"/>
        </w:rPr>
        <w:tab/>
        <w:t>Journal of International Students</w:t>
      </w:r>
    </w:p>
    <w:p w14:paraId="2572E28E" w14:textId="5D28F9C3" w:rsidR="00AD2F15" w:rsidRPr="004200A2" w:rsidRDefault="00AD2F15" w:rsidP="00AD2F15">
      <w:pPr>
        <w:ind w:left="720" w:firstLine="720"/>
        <w:rPr>
          <w:i/>
          <w:iCs/>
          <w:lang w:eastAsia="zh-CN"/>
        </w:rPr>
      </w:pPr>
      <w:r w:rsidRPr="004200A2">
        <w:rPr>
          <w:i/>
          <w:iCs/>
          <w:lang w:eastAsia="zh-CN"/>
        </w:rPr>
        <w:t>Manuscript Peer-Reviewer</w:t>
      </w:r>
    </w:p>
    <w:p w14:paraId="08028369" w14:textId="74C412F9" w:rsidR="00AD2F15" w:rsidRPr="004200A2" w:rsidRDefault="00AD2F15" w:rsidP="00AD2F15">
      <w:pPr>
        <w:ind w:left="720" w:firstLine="720"/>
        <w:rPr>
          <w:lang w:eastAsia="zh-CN"/>
        </w:rPr>
      </w:pPr>
      <w:r w:rsidRPr="004200A2">
        <w:rPr>
          <w:lang w:eastAsia="zh-CN"/>
        </w:rPr>
        <w:t>Journal of Family Studies</w:t>
      </w:r>
    </w:p>
    <w:p w14:paraId="2118DB43" w14:textId="38F6FA11" w:rsidR="00AD2F15" w:rsidRPr="004200A2" w:rsidRDefault="00AD2F15" w:rsidP="00AD2F15">
      <w:pPr>
        <w:ind w:left="720" w:firstLine="720"/>
        <w:rPr>
          <w:i/>
          <w:iCs/>
          <w:lang w:eastAsia="zh-CN"/>
        </w:rPr>
      </w:pPr>
      <w:r w:rsidRPr="004200A2">
        <w:rPr>
          <w:i/>
          <w:iCs/>
          <w:lang w:eastAsia="zh-CN"/>
        </w:rPr>
        <w:t>Manuscript Peer-Reviewer</w:t>
      </w:r>
    </w:p>
    <w:p w14:paraId="75E42102" w14:textId="4CDBB81B" w:rsidR="00224DF7" w:rsidRPr="004200A2" w:rsidRDefault="00224DF7" w:rsidP="00AD2F15">
      <w:pPr>
        <w:ind w:left="720" w:firstLine="720"/>
        <w:rPr>
          <w:lang w:eastAsia="zh-CN"/>
        </w:rPr>
      </w:pPr>
      <w:r w:rsidRPr="004200A2">
        <w:rPr>
          <w:lang w:eastAsia="zh-CN"/>
        </w:rPr>
        <w:t>Journal of American College Health</w:t>
      </w:r>
    </w:p>
    <w:p w14:paraId="462EC96B" w14:textId="77777777" w:rsidR="00224DF7" w:rsidRPr="004200A2" w:rsidRDefault="00224DF7" w:rsidP="00224DF7">
      <w:pPr>
        <w:ind w:left="720" w:firstLine="720"/>
        <w:rPr>
          <w:i/>
          <w:iCs/>
          <w:lang w:eastAsia="zh-CN"/>
        </w:rPr>
      </w:pPr>
      <w:r w:rsidRPr="004200A2">
        <w:rPr>
          <w:i/>
          <w:iCs/>
          <w:lang w:eastAsia="zh-CN"/>
        </w:rPr>
        <w:t>Manuscript Peer-Reviewer</w:t>
      </w:r>
    </w:p>
    <w:p w14:paraId="1F43B045" w14:textId="77777777" w:rsidR="00224DF7" w:rsidRPr="004200A2" w:rsidRDefault="00224DF7" w:rsidP="00AD2F15">
      <w:pPr>
        <w:ind w:left="720" w:firstLine="720"/>
        <w:rPr>
          <w:lang w:eastAsia="zh-CN"/>
        </w:rPr>
      </w:pPr>
    </w:p>
    <w:p w14:paraId="679FB32D" w14:textId="77777777" w:rsidR="00C275F7" w:rsidRPr="004200A2" w:rsidRDefault="00C275F7" w:rsidP="00C275F7">
      <w:pPr>
        <w:rPr>
          <w:b/>
          <w:bCs/>
          <w:color w:val="000000" w:themeColor="text1"/>
        </w:rPr>
      </w:pPr>
      <w:r w:rsidRPr="004200A2">
        <w:rPr>
          <w:lang w:eastAsia="zh-CN"/>
        </w:rPr>
        <w:tab/>
      </w:r>
    </w:p>
    <w:p w14:paraId="595F40D2" w14:textId="67CABA5D" w:rsidR="00C275F7" w:rsidRPr="004200A2" w:rsidRDefault="00C275F7" w:rsidP="00C275F7">
      <w:pPr>
        <w:rPr>
          <w:b/>
          <w:bCs/>
          <w:iCs/>
        </w:rPr>
      </w:pPr>
      <w:r w:rsidRPr="004200A2">
        <w:rPr>
          <w:b/>
          <w:bCs/>
          <w:iCs/>
        </w:rPr>
        <w:t xml:space="preserve">PROFESSIONAL/INTERNSHIP WORKING EXPERIENCE </w:t>
      </w:r>
    </w:p>
    <w:p w14:paraId="47D9195C" w14:textId="73F2B10C" w:rsidR="002301A4" w:rsidRPr="004200A2" w:rsidRDefault="002301A4" w:rsidP="00DD276B">
      <w:pPr>
        <w:rPr>
          <w:b/>
          <w:bCs/>
          <w:iCs/>
        </w:rPr>
      </w:pPr>
    </w:p>
    <w:p w14:paraId="1E42A91B" w14:textId="595AE977" w:rsidR="00F1611D" w:rsidRPr="004200A2" w:rsidRDefault="00C275F7" w:rsidP="00DD276B">
      <w:pPr>
        <w:rPr>
          <w:iCs/>
        </w:rPr>
      </w:pPr>
      <w:r w:rsidRPr="004200A2">
        <w:rPr>
          <w:iCs/>
        </w:rPr>
        <w:t>201</w:t>
      </w:r>
      <w:r w:rsidR="00E23F2E" w:rsidRPr="004200A2">
        <w:rPr>
          <w:iCs/>
        </w:rPr>
        <w:t>7</w:t>
      </w:r>
      <w:r w:rsidRPr="004200A2">
        <w:rPr>
          <w:iCs/>
        </w:rPr>
        <w:t>-2019</w:t>
      </w:r>
      <w:r w:rsidRPr="004200A2">
        <w:rPr>
          <w:iCs/>
        </w:rPr>
        <w:tab/>
        <w:t xml:space="preserve">Pennsylvania State University, Department </w:t>
      </w:r>
      <w:r w:rsidR="00E23F2E" w:rsidRPr="004200A2">
        <w:rPr>
          <w:iCs/>
        </w:rPr>
        <w:t xml:space="preserve"> (Lead) </w:t>
      </w:r>
      <w:r w:rsidRPr="004200A2">
        <w:rPr>
          <w:iCs/>
        </w:rPr>
        <w:t>Graduate Assistant</w:t>
      </w:r>
    </w:p>
    <w:p w14:paraId="655FD356" w14:textId="618ABC37" w:rsidR="00262F21" w:rsidRPr="004200A2" w:rsidRDefault="00F1611D" w:rsidP="00E23F2E">
      <w:pPr>
        <w:widowControl w:val="0"/>
        <w:ind w:left="1440" w:right="-270"/>
      </w:pPr>
      <w:r w:rsidRPr="004200A2">
        <w:t xml:space="preserve">Teaching Assistant for Qualitative Research Methods and Participatory Action Research. Represent all program GAs in the monthly faculty meetings. Schedule, plan and host prospective students along with faculty visits. Help support and collaborate with administrative office regarding student travel funds and grants. Develop mentorship programs and social events for student groups within and across programs. </w:t>
      </w:r>
    </w:p>
    <w:p w14:paraId="22636D1D" w14:textId="77777777" w:rsidR="00E23F2E" w:rsidRPr="004200A2" w:rsidRDefault="00E23F2E" w:rsidP="00E23F2E">
      <w:pPr>
        <w:widowControl w:val="0"/>
        <w:ind w:left="1440" w:right="-270"/>
      </w:pPr>
    </w:p>
    <w:p w14:paraId="3F18137C" w14:textId="5F10DBC0" w:rsidR="00C275F7" w:rsidRPr="004200A2" w:rsidRDefault="00C275F7" w:rsidP="004210A2">
      <w:pPr>
        <w:ind w:left="1440" w:hanging="1440"/>
        <w:rPr>
          <w:iCs/>
        </w:rPr>
      </w:pPr>
      <w:r w:rsidRPr="004200A2">
        <w:rPr>
          <w:iCs/>
        </w:rPr>
        <w:t xml:space="preserve">2015-2016 </w:t>
      </w:r>
      <w:r w:rsidRPr="004200A2">
        <w:rPr>
          <w:iCs/>
        </w:rPr>
        <w:tab/>
        <w:t>Lycoming College, Associated Director of International Admissions</w:t>
      </w:r>
      <w:r w:rsidR="005C20B4" w:rsidRPr="004200A2">
        <w:rPr>
          <w:iCs/>
        </w:rPr>
        <w:t>,</w:t>
      </w:r>
      <w:r w:rsidR="004210A2" w:rsidRPr="004200A2">
        <w:rPr>
          <w:iCs/>
        </w:rPr>
        <w:t xml:space="preserve"> </w:t>
      </w:r>
      <w:r w:rsidR="005C20B4" w:rsidRPr="004200A2">
        <w:rPr>
          <w:iCs/>
        </w:rPr>
        <w:t>Williamsport,</w:t>
      </w:r>
      <w:r w:rsidR="004210A2" w:rsidRPr="004200A2">
        <w:rPr>
          <w:iCs/>
        </w:rPr>
        <w:t xml:space="preserve"> </w:t>
      </w:r>
      <w:r w:rsidR="005C20B4" w:rsidRPr="004200A2">
        <w:rPr>
          <w:iCs/>
        </w:rPr>
        <w:t>PA</w:t>
      </w:r>
    </w:p>
    <w:p w14:paraId="333769B5" w14:textId="5C410EED" w:rsidR="00F1611D" w:rsidRPr="004200A2" w:rsidRDefault="00F1611D" w:rsidP="00F1611D">
      <w:pPr>
        <w:widowControl w:val="0"/>
        <w:ind w:left="1440" w:right="-270"/>
      </w:pPr>
      <w:r w:rsidRPr="004200A2">
        <w:t xml:space="preserve">Build strategic plan for the university’s overall international student recruitment efforts. Identify key markets for the institution based on historical data and analysis of international market trends. Design and implement agent contracts and agent training manual. Create standards for acceptance by every nationality market and </w:t>
      </w:r>
      <w:r w:rsidRPr="004200A2">
        <w:lastRenderedPageBreak/>
        <w:t xml:space="preserve">different education systems. Travel internationally and recruit students from China, India, and Brazil, as well as domestically with local prep schools. Work with administrative assistants and marketing department to create communication plans and marketing materials for each market. Coordinate college-level collaboration agreements between different universities in Mexico, China, and the United Kingdom with Lycoming College. Design summer programs for Chinese international students. </w:t>
      </w:r>
    </w:p>
    <w:p w14:paraId="0D5AFEB0" w14:textId="6FDF154D" w:rsidR="00262F21" w:rsidRPr="004200A2" w:rsidRDefault="00262F21" w:rsidP="00DD276B">
      <w:pPr>
        <w:rPr>
          <w:iCs/>
        </w:rPr>
      </w:pPr>
    </w:p>
    <w:p w14:paraId="26F0131E" w14:textId="7DC1A7CE" w:rsidR="00262F21" w:rsidRPr="004200A2" w:rsidRDefault="00262F21" w:rsidP="00DD276B">
      <w:pPr>
        <w:rPr>
          <w:iCs/>
        </w:rPr>
      </w:pPr>
      <w:r w:rsidRPr="004200A2">
        <w:rPr>
          <w:iCs/>
        </w:rPr>
        <w:t xml:space="preserve">2012-2015 </w:t>
      </w:r>
      <w:r w:rsidRPr="004200A2">
        <w:rPr>
          <w:iCs/>
        </w:rPr>
        <w:tab/>
        <w:t>Wilkes University, International Student Coordinator</w:t>
      </w:r>
      <w:r w:rsidR="005C20B4" w:rsidRPr="004200A2">
        <w:rPr>
          <w:iCs/>
        </w:rPr>
        <w:t>, Wilkes-Barre, PA</w:t>
      </w:r>
      <w:r w:rsidRPr="004200A2">
        <w:rPr>
          <w:iCs/>
        </w:rPr>
        <w:t xml:space="preserve"> </w:t>
      </w:r>
    </w:p>
    <w:p w14:paraId="76FDD702" w14:textId="77777777" w:rsidR="00E23F2E" w:rsidRPr="004200A2" w:rsidRDefault="00E23F2E" w:rsidP="00E23F2E">
      <w:pPr>
        <w:widowControl w:val="0"/>
        <w:ind w:left="1440" w:right="90"/>
      </w:pPr>
      <w:r w:rsidRPr="004200A2">
        <w:t xml:space="preserve">Responsible for all recruitment activities associated with international students, the Intensive English Program, and freshman and transfer undergraduate and all graduate programs. </w:t>
      </w:r>
    </w:p>
    <w:p w14:paraId="4D9A970A" w14:textId="3EA12B08" w:rsidR="00262F21" w:rsidRPr="004200A2" w:rsidRDefault="00262F21" w:rsidP="00DD276B">
      <w:pPr>
        <w:rPr>
          <w:iCs/>
        </w:rPr>
      </w:pPr>
    </w:p>
    <w:p w14:paraId="47FCA7EC" w14:textId="62DDAFFD" w:rsidR="00262F21" w:rsidRPr="004200A2" w:rsidRDefault="00262F21" w:rsidP="00E22F3B">
      <w:pPr>
        <w:ind w:left="1440" w:hanging="1440"/>
        <w:rPr>
          <w:iCs/>
        </w:rPr>
      </w:pPr>
      <w:r w:rsidRPr="004200A2">
        <w:rPr>
          <w:iCs/>
        </w:rPr>
        <w:t xml:space="preserve">2011-2012 </w:t>
      </w:r>
      <w:r w:rsidRPr="004200A2">
        <w:rPr>
          <w:iCs/>
        </w:rPr>
        <w:tab/>
        <w:t xml:space="preserve">Two Bridges Neighborhood Council, </w:t>
      </w:r>
      <w:r w:rsidR="005C20B4" w:rsidRPr="004200A2">
        <w:rPr>
          <w:iCs/>
        </w:rPr>
        <w:t>Chairman of the Board’s</w:t>
      </w:r>
      <w:r w:rsidR="00E22F3B" w:rsidRPr="004200A2">
        <w:rPr>
          <w:iCs/>
        </w:rPr>
        <w:t xml:space="preserve"> assistant</w:t>
      </w:r>
      <w:r w:rsidR="005C20B4" w:rsidRPr="004200A2">
        <w:rPr>
          <w:iCs/>
        </w:rPr>
        <w:t>, New York,</w:t>
      </w:r>
      <w:r w:rsidR="00E22F3B" w:rsidRPr="004200A2">
        <w:rPr>
          <w:iCs/>
        </w:rPr>
        <w:t xml:space="preserve"> </w:t>
      </w:r>
      <w:r w:rsidR="005C20B4" w:rsidRPr="004200A2">
        <w:rPr>
          <w:iCs/>
        </w:rPr>
        <w:t>NY</w:t>
      </w:r>
    </w:p>
    <w:p w14:paraId="54BF9881" w14:textId="554A74F0" w:rsidR="005C20B4" w:rsidRPr="004200A2" w:rsidRDefault="005C20B4" w:rsidP="00DD276B">
      <w:pPr>
        <w:rPr>
          <w:iCs/>
        </w:rPr>
      </w:pPr>
    </w:p>
    <w:p w14:paraId="2475007E" w14:textId="65053C0D" w:rsidR="005C20B4" w:rsidRPr="004200A2" w:rsidRDefault="005C20B4" w:rsidP="00DD276B">
      <w:pPr>
        <w:rPr>
          <w:iCs/>
        </w:rPr>
      </w:pPr>
      <w:r w:rsidRPr="004200A2">
        <w:rPr>
          <w:iCs/>
        </w:rPr>
        <w:t>2010-2011</w:t>
      </w:r>
      <w:r w:rsidRPr="004200A2">
        <w:rPr>
          <w:iCs/>
        </w:rPr>
        <w:tab/>
        <w:t>P.S. 22 Thomas Jefferson Elementary School, Social Worker, Queens, NY</w:t>
      </w:r>
    </w:p>
    <w:p w14:paraId="44EC0ED0" w14:textId="2F011901" w:rsidR="005C20B4" w:rsidRPr="004200A2" w:rsidRDefault="005C20B4" w:rsidP="00DD276B">
      <w:pPr>
        <w:rPr>
          <w:iCs/>
        </w:rPr>
      </w:pPr>
    </w:p>
    <w:p w14:paraId="5829143A" w14:textId="3A803F32" w:rsidR="005C20B4" w:rsidRPr="004200A2" w:rsidRDefault="005C20B4" w:rsidP="00DD276B">
      <w:pPr>
        <w:rPr>
          <w:iCs/>
        </w:rPr>
      </w:pPr>
      <w:r w:rsidRPr="004200A2">
        <w:rPr>
          <w:iCs/>
        </w:rPr>
        <w:t>2009-2010</w:t>
      </w:r>
      <w:r w:rsidRPr="004200A2">
        <w:rPr>
          <w:iCs/>
        </w:rPr>
        <w:tab/>
        <w:t>American Red Cross Wilkes-Barre Chapter, Wilkes-Barre, PA</w:t>
      </w:r>
    </w:p>
    <w:p w14:paraId="440480E2" w14:textId="7BD12A27" w:rsidR="005C20B4" w:rsidRPr="004200A2" w:rsidRDefault="005C20B4" w:rsidP="00DD276B">
      <w:pPr>
        <w:rPr>
          <w:iCs/>
        </w:rPr>
      </w:pPr>
    </w:p>
    <w:p w14:paraId="224B0205" w14:textId="4D0395D8" w:rsidR="005C20B4" w:rsidRPr="004200A2" w:rsidRDefault="005C20B4" w:rsidP="00DD276B">
      <w:pPr>
        <w:rPr>
          <w:iCs/>
        </w:rPr>
      </w:pPr>
      <w:r w:rsidRPr="004200A2">
        <w:rPr>
          <w:iCs/>
        </w:rPr>
        <w:t>2009-2009</w:t>
      </w:r>
      <w:r w:rsidRPr="004200A2">
        <w:rPr>
          <w:iCs/>
        </w:rPr>
        <w:tab/>
        <w:t>NBC News Washington, Media Intern, Washington DC</w:t>
      </w:r>
    </w:p>
    <w:p w14:paraId="1D985B55" w14:textId="78F499E0" w:rsidR="005C20B4" w:rsidRPr="004200A2" w:rsidRDefault="005C20B4" w:rsidP="00DD276B">
      <w:pPr>
        <w:rPr>
          <w:iCs/>
        </w:rPr>
      </w:pPr>
    </w:p>
    <w:p w14:paraId="423560B4" w14:textId="4CB8335D" w:rsidR="00262F21" w:rsidRPr="004200A2" w:rsidRDefault="005C20B4" w:rsidP="00DD276B">
      <w:pPr>
        <w:rPr>
          <w:iCs/>
        </w:rPr>
      </w:pPr>
      <w:r w:rsidRPr="004200A2">
        <w:rPr>
          <w:iCs/>
        </w:rPr>
        <w:t>2008-2008</w:t>
      </w:r>
      <w:r w:rsidRPr="004200A2">
        <w:rPr>
          <w:iCs/>
        </w:rPr>
        <w:tab/>
        <w:t>China Central Television</w:t>
      </w:r>
      <w:r w:rsidR="006A54B3" w:rsidRPr="004200A2">
        <w:rPr>
          <w:iCs/>
        </w:rPr>
        <w:t xml:space="preserve"> (CCTV)</w:t>
      </w:r>
      <w:r w:rsidRPr="004200A2">
        <w:rPr>
          <w:iCs/>
        </w:rPr>
        <w:t xml:space="preserve">, Sports Channel, Media Intern, Beijing, China </w:t>
      </w:r>
    </w:p>
    <w:p w14:paraId="7D5C91F0" w14:textId="77777777" w:rsidR="006B0BE8" w:rsidRPr="004200A2" w:rsidRDefault="006B0BE8" w:rsidP="00DD276B">
      <w:pPr>
        <w:rPr>
          <w:iCs/>
        </w:rPr>
      </w:pPr>
    </w:p>
    <w:p w14:paraId="78CE8617" w14:textId="77777777" w:rsidR="00C275F7" w:rsidRPr="004200A2" w:rsidRDefault="00C275F7" w:rsidP="00DD276B">
      <w:pPr>
        <w:rPr>
          <w:iCs/>
        </w:rPr>
      </w:pPr>
    </w:p>
    <w:p w14:paraId="4801CF3C" w14:textId="136A4994" w:rsidR="003C4D0B" w:rsidRPr="004200A2" w:rsidRDefault="003C4D0B" w:rsidP="00DD276B">
      <w:pPr>
        <w:rPr>
          <w:b/>
          <w:bCs/>
          <w:iCs/>
        </w:rPr>
      </w:pPr>
      <w:r w:rsidRPr="004200A2">
        <w:rPr>
          <w:b/>
          <w:bCs/>
          <w:iCs/>
        </w:rPr>
        <w:t xml:space="preserve">PROFESSIONAL AFFLIATIONS </w:t>
      </w:r>
    </w:p>
    <w:p w14:paraId="113AEE06" w14:textId="77777777" w:rsidR="003C4D0B" w:rsidRPr="004200A2" w:rsidRDefault="003C4D0B" w:rsidP="00A617FB">
      <w:pPr>
        <w:rPr>
          <w:iCs/>
        </w:rPr>
      </w:pPr>
    </w:p>
    <w:p w14:paraId="7D8A8813" w14:textId="27FA9F24" w:rsidR="003C4D0B" w:rsidRPr="004200A2" w:rsidRDefault="003C4D0B" w:rsidP="00A617FB">
      <w:pPr>
        <w:rPr>
          <w:i/>
        </w:rPr>
      </w:pPr>
      <w:r w:rsidRPr="004200A2">
        <w:rPr>
          <w:i/>
        </w:rPr>
        <w:t>Volunteer Position:</w:t>
      </w:r>
    </w:p>
    <w:p w14:paraId="7A6482FE" w14:textId="2A33BFCD" w:rsidR="003C4D0B" w:rsidRPr="004200A2" w:rsidRDefault="003C4D0B" w:rsidP="00A617FB">
      <w:r w:rsidRPr="004200A2">
        <w:t>2016- Present</w:t>
      </w:r>
      <w:r w:rsidRPr="004200A2">
        <w:tab/>
        <w:t>Director of International Outreach, MGH Center for Cross-Cultural Student</w:t>
      </w:r>
    </w:p>
    <w:p w14:paraId="7648D378" w14:textId="4CFCBA7F" w:rsidR="003C4D0B" w:rsidRPr="004200A2" w:rsidRDefault="003C4D0B" w:rsidP="003C4D0B">
      <w:pPr>
        <w:ind w:left="720" w:firstLine="720"/>
      </w:pPr>
      <w:r w:rsidRPr="004200A2">
        <w:t xml:space="preserve">Emotional Wellness </w:t>
      </w:r>
      <w:r w:rsidR="005C6E0A" w:rsidRPr="004200A2">
        <w:t xml:space="preserve">  </w:t>
      </w:r>
    </w:p>
    <w:p w14:paraId="2A336727" w14:textId="1109179E" w:rsidR="00E23F2E" w:rsidRPr="004200A2" w:rsidRDefault="00E23F2E" w:rsidP="00E23F2E">
      <w:pPr>
        <w:pStyle w:val="NormalWeb"/>
        <w:spacing w:before="0" w:beforeAutospacing="0" w:after="0" w:afterAutospacing="0"/>
        <w:ind w:left="1440"/>
        <w:rPr>
          <w:color w:val="0E101A"/>
        </w:rPr>
      </w:pPr>
      <w:r w:rsidRPr="004200A2">
        <w:rPr>
          <w:color w:val="0E101A"/>
        </w:rPr>
        <w:t xml:space="preserve">Build relationships with cross-cultural populations across a variety of organizations including non-profits, the private business sector, public and private higher education, and K-12 education in both China and the United States as part of this nonprofit volunteer-operated organization affiliated with Massachusetts General Hospital. Travel with the Center to various institutions throughout the United States delivering talks and faculty trainings relevant to international students’ experience and challenges. Spearhead a new volunteer process for the Center. Recruit and work with volunteers directly. Co-organize five webinars supporting Asian and Asian American students and families during the COVID-19 pandemic. </w:t>
      </w:r>
    </w:p>
    <w:p w14:paraId="1CC8F346" w14:textId="77777777" w:rsidR="003C4D0B" w:rsidRPr="004200A2" w:rsidRDefault="003C4D0B" w:rsidP="003C4D0B"/>
    <w:p w14:paraId="48625990" w14:textId="2A973074" w:rsidR="003C4D0B" w:rsidRPr="004200A2" w:rsidRDefault="003C4D0B" w:rsidP="003C4D0B">
      <w:pPr>
        <w:rPr>
          <w:i/>
          <w:iCs/>
        </w:rPr>
      </w:pPr>
      <w:r w:rsidRPr="004200A2">
        <w:rPr>
          <w:i/>
          <w:iCs/>
        </w:rPr>
        <w:t>Membership</w:t>
      </w:r>
      <w:r w:rsidR="005C6E0A" w:rsidRPr="004200A2">
        <w:rPr>
          <w:i/>
          <w:iCs/>
        </w:rPr>
        <w:t xml:space="preserve">  </w:t>
      </w:r>
    </w:p>
    <w:p w14:paraId="052AACCF" w14:textId="77777777" w:rsidR="00F341FB" w:rsidRPr="004200A2" w:rsidRDefault="00F341FB" w:rsidP="003C4D0B">
      <w:pPr>
        <w:rPr>
          <w:i/>
          <w:iCs/>
        </w:rPr>
      </w:pPr>
    </w:p>
    <w:p w14:paraId="6983136D" w14:textId="57B1C73C" w:rsidR="003C4D0B" w:rsidRPr="004200A2" w:rsidRDefault="003C4D0B" w:rsidP="00F341FB">
      <w:pPr>
        <w:spacing w:line="480" w:lineRule="auto"/>
        <w:rPr>
          <w:lang w:eastAsia="zh-CN"/>
        </w:rPr>
      </w:pPr>
      <w:r w:rsidRPr="004200A2">
        <w:t>2020- Present</w:t>
      </w:r>
      <w:r w:rsidRPr="004200A2">
        <w:tab/>
        <w:t xml:space="preserve">American Educational </w:t>
      </w:r>
      <w:r w:rsidRPr="004200A2">
        <w:rPr>
          <w:lang w:eastAsia="zh-CN"/>
        </w:rPr>
        <w:t xml:space="preserve">Research Association </w:t>
      </w:r>
      <w:r w:rsidR="00EF0B92" w:rsidRPr="004200A2">
        <w:rPr>
          <w:lang w:eastAsia="zh-CN"/>
        </w:rPr>
        <w:t>(AERA)</w:t>
      </w:r>
    </w:p>
    <w:p w14:paraId="448EC4B9" w14:textId="3C960597" w:rsidR="00B36E8C" w:rsidRPr="004200A2" w:rsidRDefault="00B36E8C" w:rsidP="00F341FB">
      <w:pPr>
        <w:spacing w:line="480" w:lineRule="auto"/>
        <w:rPr>
          <w:lang w:eastAsia="zh-CN"/>
        </w:rPr>
      </w:pPr>
      <w:r w:rsidRPr="004200A2">
        <w:rPr>
          <w:lang w:eastAsia="zh-CN"/>
        </w:rPr>
        <w:t xml:space="preserve">2020-Present </w:t>
      </w:r>
      <w:r w:rsidRPr="004200A2">
        <w:rPr>
          <w:lang w:eastAsia="zh-CN"/>
        </w:rPr>
        <w:tab/>
        <w:t xml:space="preserve">Comparative &amp; International Education Society </w:t>
      </w:r>
      <w:r w:rsidR="00EF0B92" w:rsidRPr="004200A2">
        <w:rPr>
          <w:lang w:eastAsia="zh-CN"/>
        </w:rPr>
        <w:t>(CIES)</w:t>
      </w:r>
    </w:p>
    <w:p w14:paraId="0568A027" w14:textId="23C07B65" w:rsidR="003C4D0B" w:rsidRPr="004200A2" w:rsidRDefault="003C4D0B" w:rsidP="00F341FB">
      <w:pPr>
        <w:spacing w:line="480" w:lineRule="auto"/>
        <w:rPr>
          <w:lang w:eastAsia="zh-CN"/>
        </w:rPr>
      </w:pPr>
      <w:r w:rsidRPr="004200A2">
        <w:rPr>
          <w:lang w:eastAsia="zh-CN"/>
        </w:rPr>
        <w:lastRenderedPageBreak/>
        <w:t>2017- Present</w:t>
      </w:r>
      <w:r w:rsidRPr="004200A2">
        <w:rPr>
          <w:lang w:eastAsia="zh-CN"/>
        </w:rPr>
        <w:tab/>
        <w:t>International Congress of Qualitative Inquiry</w:t>
      </w:r>
      <w:r w:rsidR="0028427B" w:rsidRPr="004200A2">
        <w:rPr>
          <w:lang w:eastAsia="zh-CN"/>
        </w:rPr>
        <w:t>(ICQI)</w:t>
      </w:r>
    </w:p>
    <w:p w14:paraId="7CCC5B12" w14:textId="00F324BA" w:rsidR="003C4D0B" w:rsidRPr="004200A2" w:rsidRDefault="003C4D0B" w:rsidP="00F341FB">
      <w:pPr>
        <w:spacing w:line="480" w:lineRule="auto"/>
        <w:rPr>
          <w:lang w:eastAsia="zh-CN"/>
        </w:rPr>
      </w:pPr>
      <w:r w:rsidRPr="004200A2">
        <w:rPr>
          <w:lang w:eastAsia="zh-CN"/>
        </w:rPr>
        <w:t xml:space="preserve">2017- Present </w:t>
      </w:r>
      <w:r w:rsidRPr="004200A2">
        <w:rPr>
          <w:lang w:eastAsia="zh-CN"/>
        </w:rPr>
        <w:tab/>
        <w:t xml:space="preserve">American Association for Adult and Continuing Education </w:t>
      </w:r>
      <w:r w:rsidR="00EF0B92" w:rsidRPr="004200A2">
        <w:rPr>
          <w:lang w:eastAsia="zh-CN"/>
        </w:rPr>
        <w:t>(AAACE)</w:t>
      </w:r>
    </w:p>
    <w:p w14:paraId="745FB258" w14:textId="1353C0DC" w:rsidR="00B36E8C" w:rsidRPr="004200A2" w:rsidRDefault="003C4D0B" w:rsidP="00F341FB">
      <w:pPr>
        <w:spacing w:line="480" w:lineRule="auto"/>
        <w:rPr>
          <w:lang w:eastAsia="zh-CN"/>
        </w:rPr>
      </w:pPr>
      <w:r w:rsidRPr="004200A2">
        <w:rPr>
          <w:lang w:eastAsia="zh-CN"/>
        </w:rPr>
        <w:t xml:space="preserve">2013- Present </w:t>
      </w:r>
      <w:r w:rsidRPr="004200A2">
        <w:rPr>
          <w:lang w:eastAsia="zh-CN"/>
        </w:rPr>
        <w:tab/>
        <w:t xml:space="preserve">International Association for College Admission Counseling </w:t>
      </w:r>
    </w:p>
    <w:p w14:paraId="49324A58" w14:textId="34B70229" w:rsidR="005C6E0A" w:rsidRPr="004200A2" w:rsidRDefault="003C4D0B" w:rsidP="00F341FB">
      <w:pPr>
        <w:spacing w:line="480" w:lineRule="auto"/>
        <w:rPr>
          <w:lang w:eastAsia="zh-CN"/>
        </w:rPr>
      </w:pPr>
      <w:r w:rsidRPr="004200A2">
        <w:rPr>
          <w:lang w:eastAsia="zh-CN"/>
        </w:rPr>
        <w:t xml:space="preserve">2012- Present </w:t>
      </w:r>
      <w:r w:rsidRPr="004200A2">
        <w:rPr>
          <w:lang w:eastAsia="zh-CN"/>
        </w:rPr>
        <w:tab/>
        <w:t>NAFSA</w:t>
      </w:r>
    </w:p>
    <w:sectPr w:rsidR="005C6E0A" w:rsidRPr="004200A2" w:rsidSect="003F6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PINGFANG TC">
    <w:panose1 w:val="020B0400000000000000"/>
    <w:charset w:val="88"/>
    <w:family w:val="swiss"/>
    <w:pitch w:val="variable"/>
    <w:sig w:usb0="A00002FF" w:usb1="7ACFFDFB" w:usb2="00000017"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431ED"/>
    <w:multiLevelType w:val="hybridMultilevel"/>
    <w:tmpl w:val="105ABECC"/>
    <w:lvl w:ilvl="0" w:tplc="24427D54">
      <w:start w:val="1"/>
      <w:numFmt w:val="bullet"/>
      <w:lvlText w:val="•"/>
      <w:lvlJc w:val="left"/>
      <w:pPr>
        <w:tabs>
          <w:tab w:val="num" w:pos="720"/>
        </w:tabs>
        <w:ind w:left="720" w:hanging="360"/>
      </w:pPr>
      <w:rPr>
        <w:rFonts w:ascii="Arial" w:hAnsi="Arial" w:hint="default"/>
      </w:rPr>
    </w:lvl>
    <w:lvl w:ilvl="1" w:tplc="9C9CB9A2" w:tentative="1">
      <w:start w:val="1"/>
      <w:numFmt w:val="bullet"/>
      <w:lvlText w:val="•"/>
      <w:lvlJc w:val="left"/>
      <w:pPr>
        <w:tabs>
          <w:tab w:val="num" w:pos="1440"/>
        </w:tabs>
        <w:ind w:left="1440" w:hanging="360"/>
      </w:pPr>
      <w:rPr>
        <w:rFonts w:ascii="Arial" w:hAnsi="Arial" w:hint="default"/>
      </w:rPr>
    </w:lvl>
    <w:lvl w:ilvl="2" w:tplc="26640FD6" w:tentative="1">
      <w:start w:val="1"/>
      <w:numFmt w:val="bullet"/>
      <w:lvlText w:val="•"/>
      <w:lvlJc w:val="left"/>
      <w:pPr>
        <w:tabs>
          <w:tab w:val="num" w:pos="2160"/>
        </w:tabs>
        <w:ind w:left="2160" w:hanging="360"/>
      </w:pPr>
      <w:rPr>
        <w:rFonts w:ascii="Arial" w:hAnsi="Arial" w:hint="default"/>
      </w:rPr>
    </w:lvl>
    <w:lvl w:ilvl="3" w:tplc="C6E49632" w:tentative="1">
      <w:start w:val="1"/>
      <w:numFmt w:val="bullet"/>
      <w:lvlText w:val="•"/>
      <w:lvlJc w:val="left"/>
      <w:pPr>
        <w:tabs>
          <w:tab w:val="num" w:pos="2880"/>
        </w:tabs>
        <w:ind w:left="2880" w:hanging="360"/>
      </w:pPr>
      <w:rPr>
        <w:rFonts w:ascii="Arial" w:hAnsi="Arial" w:hint="default"/>
      </w:rPr>
    </w:lvl>
    <w:lvl w:ilvl="4" w:tplc="9DA89F5A" w:tentative="1">
      <w:start w:val="1"/>
      <w:numFmt w:val="bullet"/>
      <w:lvlText w:val="•"/>
      <w:lvlJc w:val="left"/>
      <w:pPr>
        <w:tabs>
          <w:tab w:val="num" w:pos="3600"/>
        </w:tabs>
        <w:ind w:left="3600" w:hanging="360"/>
      </w:pPr>
      <w:rPr>
        <w:rFonts w:ascii="Arial" w:hAnsi="Arial" w:hint="default"/>
      </w:rPr>
    </w:lvl>
    <w:lvl w:ilvl="5" w:tplc="ED02ECD2" w:tentative="1">
      <w:start w:val="1"/>
      <w:numFmt w:val="bullet"/>
      <w:lvlText w:val="•"/>
      <w:lvlJc w:val="left"/>
      <w:pPr>
        <w:tabs>
          <w:tab w:val="num" w:pos="4320"/>
        </w:tabs>
        <w:ind w:left="4320" w:hanging="360"/>
      </w:pPr>
      <w:rPr>
        <w:rFonts w:ascii="Arial" w:hAnsi="Arial" w:hint="default"/>
      </w:rPr>
    </w:lvl>
    <w:lvl w:ilvl="6" w:tplc="C6B24ED2" w:tentative="1">
      <w:start w:val="1"/>
      <w:numFmt w:val="bullet"/>
      <w:lvlText w:val="•"/>
      <w:lvlJc w:val="left"/>
      <w:pPr>
        <w:tabs>
          <w:tab w:val="num" w:pos="5040"/>
        </w:tabs>
        <w:ind w:left="5040" w:hanging="360"/>
      </w:pPr>
      <w:rPr>
        <w:rFonts w:ascii="Arial" w:hAnsi="Arial" w:hint="default"/>
      </w:rPr>
    </w:lvl>
    <w:lvl w:ilvl="7" w:tplc="5C0E17BC" w:tentative="1">
      <w:start w:val="1"/>
      <w:numFmt w:val="bullet"/>
      <w:lvlText w:val="•"/>
      <w:lvlJc w:val="left"/>
      <w:pPr>
        <w:tabs>
          <w:tab w:val="num" w:pos="5760"/>
        </w:tabs>
        <w:ind w:left="5760" w:hanging="360"/>
      </w:pPr>
      <w:rPr>
        <w:rFonts w:ascii="Arial" w:hAnsi="Arial" w:hint="default"/>
      </w:rPr>
    </w:lvl>
    <w:lvl w:ilvl="8" w:tplc="D188E5E2" w:tentative="1">
      <w:start w:val="1"/>
      <w:numFmt w:val="bullet"/>
      <w:lvlText w:val="•"/>
      <w:lvlJc w:val="left"/>
      <w:pPr>
        <w:tabs>
          <w:tab w:val="num" w:pos="6480"/>
        </w:tabs>
        <w:ind w:left="6480" w:hanging="360"/>
      </w:pPr>
      <w:rPr>
        <w:rFonts w:ascii="Arial" w:hAnsi="Arial" w:hint="default"/>
      </w:rPr>
    </w:lvl>
  </w:abstractNum>
  <w:num w:numId="1" w16cid:durableId="1778017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2F0"/>
    <w:rsid w:val="00004C41"/>
    <w:rsid w:val="000120B0"/>
    <w:rsid w:val="000125A2"/>
    <w:rsid w:val="000202F0"/>
    <w:rsid w:val="000502A4"/>
    <w:rsid w:val="00073A10"/>
    <w:rsid w:val="00085307"/>
    <w:rsid w:val="00095B2C"/>
    <w:rsid w:val="00096BF6"/>
    <w:rsid w:val="000B311D"/>
    <w:rsid w:val="000B4C66"/>
    <w:rsid w:val="000C6524"/>
    <w:rsid w:val="001010CB"/>
    <w:rsid w:val="0010492E"/>
    <w:rsid w:val="0011743A"/>
    <w:rsid w:val="00132D05"/>
    <w:rsid w:val="00133577"/>
    <w:rsid w:val="00136892"/>
    <w:rsid w:val="00143415"/>
    <w:rsid w:val="0016493A"/>
    <w:rsid w:val="001735A9"/>
    <w:rsid w:val="0018002E"/>
    <w:rsid w:val="00183CB9"/>
    <w:rsid w:val="00194BFF"/>
    <w:rsid w:val="001F195A"/>
    <w:rsid w:val="001F26A8"/>
    <w:rsid w:val="001F4FA3"/>
    <w:rsid w:val="001F6756"/>
    <w:rsid w:val="002023F9"/>
    <w:rsid w:val="002069D1"/>
    <w:rsid w:val="00211CC7"/>
    <w:rsid w:val="002130CA"/>
    <w:rsid w:val="00213530"/>
    <w:rsid w:val="002158FD"/>
    <w:rsid w:val="0022173E"/>
    <w:rsid w:val="00224DF7"/>
    <w:rsid w:val="002301A4"/>
    <w:rsid w:val="00234735"/>
    <w:rsid w:val="00242FF4"/>
    <w:rsid w:val="00245107"/>
    <w:rsid w:val="00247522"/>
    <w:rsid w:val="00262F21"/>
    <w:rsid w:val="00263B62"/>
    <w:rsid w:val="00265ADD"/>
    <w:rsid w:val="00266F7C"/>
    <w:rsid w:val="00274A9E"/>
    <w:rsid w:val="00275F8E"/>
    <w:rsid w:val="0028427B"/>
    <w:rsid w:val="002959C3"/>
    <w:rsid w:val="00295E3C"/>
    <w:rsid w:val="002A6CA3"/>
    <w:rsid w:val="002B0E7D"/>
    <w:rsid w:val="002B1F1D"/>
    <w:rsid w:val="002B40CB"/>
    <w:rsid w:val="002C1000"/>
    <w:rsid w:val="002D5125"/>
    <w:rsid w:val="002D542F"/>
    <w:rsid w:val="002F3410"/>
    <w:rsid w:val="002F5A2D"/>
    <w:rsid w:val="00310C90"/>
    <w:rsid w:val="0031150C"/>
    <w:rsid w:val="00324F3D"/>
    <w:rsid w:val="00327EF5"/>
    <w:rsid w:val="003428E0"/>
    <w:rsid w:val="0035133B"/>
    <w:rsid w:val="0037236F"/>
    <w:rsid w:val="00377894"/>
    <w:rsid w:val="003778FE"/>
    <w:rsid w:val="0038693B"/>
    <w:rsid w:val="003879C6"/>
    <w:rsid w:val="003965A7"/>
    <w:rsid w:val="003975A1"/>
    <w:rsid w:val="003B1231"/>
    <w:rsid w:val="003C34EA"/>
    <w:rsid w:val="003C4B27"/>
    <w:rsid w:val="003C4D0B"/>
    <w:rsid w:val="003D1B61"/>
    <w:rsid w:val="003F1A8F"/>
    <w:rsid w:val="003F2C7B"/>
    <w:rsid w:val="003F6C79"/>
    <w:rsid w:val="004200A2"/>
    <w:rsid w:val="004210A2"/>
    <w:rsid w:val="00424754"/>
    <w:rsid w:val="00425C93"/>
    <w:rsid w:val="00446DBD"/>
    <w:rsid w:val="0045391C"/>
    <w:rsid w:val="004546FB"/>
    <w:rsid w:val="00467C9B"/>
    <w:rsid w:val="004A78A9"/>
    <w:rsid w:val="004B169C"/>
    <w:rsid w:val="004E0145"/>
    <w:rsid w:val="004E6F31"/>
    <w:rsid w:val="004F224D"/>
    <w:rsid w:val="005100C0"/>
    <w:rsid w:val="0051076F"/>
    <w:rsid w:val="00520DBA"/>
    <w:rsid w:val="00522991"/>
    <w:rsid w:val="0052323A"/>
    <w:rsid w:val="00527463"/>
    <w:rsid w:val="005279C0"/>
    <w:rsid w:val="00542D62"/>
    <w:rsid w:val="005635F7"/>
    <w:rsid w:val="005B490E"/>
    <w:rsid w:val="005B5462"/>
    <w:rsid w:val="005C20B4"/>
    <w:rsid w:val="005C2231"/>
    <w:rsid w:val="005C4895"/>
    <w:rsid w:val="005C6E0A"/>
    <w:rsid w:val="005D7825"/>
    <w:rsid w:val="005D7C19"/>
    <w:rsid w:val="005E3400"/>
    <w:rsid w:val="005F48F7"/>
    <w:rsid w:val="006066A7"/>
    <w:rsid w:val="00611B0C"/>
    <w:rsid w:val="006241BB"/>
    <w:rsid w:val="0063669C"/>
    <w:rsid w:val="0064101B"/>
    <w:rsid w:val="006444D1"/>
    <w:rsid w:val="00650096"/>
    <w:rsid w:val="006748BD"/>
    <w:rsid w:val="006844E2"/>
    <w:rsid w:val="00691FFD"/>
    <w:rsid w:val="00695EE0"/>
    <w:rsid w:val="006A54B3"/>
    <w:rsid w:val="006B0BE8"/>
    <w:rsid w:val="006B20B3"/>
    <w:rsid w:val="006E7686"/>
    <w:rsid w:val="006F79E0"/>
    <w:rsid w:val="0070083B"/>
    <w:rsid w:val="00702951"/>
    <w:rsid w:val="0070495A"/>
    <w:rsid w:val="007063BD"/>
    <w:rsid w:val="00731FD5"/>
    <w:rsid w:val="007350ED"/>
    <w:rsid w:val="00742C9B"/>
    <w:rsid w:val="0074753E"/>
    <w:rsid w:val="00772F81"/>
    <w:rsid w:val="0077452E"/>
    <w:rsid w:val="00785BBA"/>
    <w:rsid w:val="00793CFB"/>
    <w:rsid w:val="00795CD5"/>
    <w:rsid w:val="007A6534"/>
    <w:rsid w:val="007C141B"/>
    <w:rsid w:val="007C4F5B"/>
    <w:rsid w:val="007D47AD"/>
    <w:rsid w:val="007E0BFD"/>
    <w:rsid w:val="00821BF5"/>
    <w:rsid w:val="008251E4"/>
    <w:rsid w:val="0083385B"/>
    <w:rsid w:val="00850E2D"/>
    <w:rsid w:val="0085195B"/>
    <w:rsid w:val="00865418"/>
    <w:rsid w:val="00877A49"/>
    <w:rsid w:val="00894B35"/>
    <w:rsid w:val="008B13A3"/>
    <w:rsid w:val="008B4C7E"/>
    <w:rsid w:val="008C6A86"/>
    <w:rsid w:val="008C741F"/>
    <w:rsid w:val="00907651"/>
    <w:rsid w:val="00946EDD"/>
    <w:rsid w:val="00947F56"/>
    <w:rsid w:val="0095551F"/>
    <w:rsid w:val="00957BEB"/>
    <w:rsid w:val="00980B87"/>
    <w:rsid w:val="00984BEA"/>
    <w:rsid w:val="00992417"/>
    <w:rsid w:val="00995871"/>
    <w:rsid w:val="009C497B"/>
    <w:rsid w:val="009F1B68"/>
    <w:rsid w:val="009F4606"/>
    <w:rsid w:val="009F5686"/>
    <w:rsid w:val="009F747E"/>
    <w:rsid w:val="009F7877"/>
    <w:rsid w:val="00A36820"/>
    <w:rsid w:val="00A57B16"/>
    <w:rsid w:val="00A617FB"/>
    <w:rsid w:val="00A86A78"/>
    <w:rsid w:val="00AA3CE3"/>
    <w:rsid w:val="00AC7B9E"/>
    <w:rsid w:val="00AD0F6F"/>
    <w:rsid w:val="00AD2F15"/>
    <w:rsid w:val="00AD59B7"/>
    <w:rsid w:val="00AE061C"/>
    <w:rsid w:val="00AF0DD9"/>
    <w:rsid w:val="00AF77C1"/>
    <w:rsid w:val="00B36E8C"/>
    <w:rsid w:val="00B60977"/>
    <w:rsid w:val="00B81674"/>
    <w:rsid w:val="00B819F2"/>
    <w:rsid w:val="00B82209"/>
    <w:rsid w:val="00B92301"/>
    <w:rsid w:val="00B92582"/>
    <w:rsid w:val="00BA1068"/>
    <w:rsid w:val="00BE46B8"/>
    <w:rsid w:val="00BE5554"/>
    <w:rsid w:val="00BF1DEA"/>
    <w:rsid w:val="00BF429D"/>
    <w:rsid w:val="00C15EF9"/>
    <w:rsid w:val="00C23361"/>
    <w:rsid w:val="00C25D58"/>
    <w:rsid w:val="00C275F7"/>
    <w:rsid w:val="00C3010C"/>
    <w:rsid w:val="00C47E00"/>
    <w:rsid w:val="00C55CA1"/>
    <w:rsid w:val="00C7798F"/>
    <w:rsid w:val="00C96CD0"/>
    <w:rsid w:val="00CA2791"/>
    <w:rsid w:val="00CE63ED"/>
    <w:rsid w:val="00CF27E9"/>
    <w:rsid w:val="00CF7C58"/>
    <w:rsid w:val="00D4299E"/>
    <w:rsid w:val="00D51CB1"/>
    <w:rsid w:val="00D619B2"/>
    <w:rsid w:val="00D7088B"/>
    <w:rsid w:val="00D827F0"/>
    <w:rsid w:val="00DA0AD2"/>
    <w:rsid w:val="00DB259C"/>
    <w:rsid w:val="00DB2C8B"/>
    <w:rsid w:val="00DC0EA6"/>
    <w:rsid w:val="00DD276B"/>
    <w:rsid w:val="00DE352B"/>
    <w:rsid w:val="00DF1D0A"/>
    <w:rsid w:val="00E00422"/>
    <w:rsid w:val="00E02E1F"/>
    <w:rsid w:val="00E22F3B"/>
    <w:rsid w:val="00E23F2E"/>
    <w:rsid w:val="00E43011"/>
    <w:rsid w:val="00E647D2"/>
    <w:rsid w:val="00E846FC"/>
    <w:rsid w:val="00E92CB0"/>
    <w:rsid w:val="00EA3B78"/>
    <w:rsid w:val="00EA45D5"/>
    <w:rsid w:val="00EB5B2C"/>
    <w:rsid w:val="00ED5D8F"/>
    <w:rsid w:val="00EE61A0"/>
    <w:rsid w:val="00EE7553"/>
    <w:rsid w:val="00EF097D"/>
    <w:rsid w:val="00EF0B92"/>
    <w:rsid w:val="00EF6ABA"/>
    <w:rsid w:val="00F13223"/>
    <w:rsid w:val="00F139FE"/>
    <w:rsid w:val="00F1611D"/>
    <w:rsid w:val="00F24EBE"/>
    <w:rsid w:val="00F27F7A"/>
    <w:rsid w:val="00F341FB"/>
    <w:rsid w:val="00F53855"/>
    <w:rsid w:val="00F545AE"/>
    <w:rsid w:val="00F54C4C"/>
    <w:rsid w:val="00F55785"/>
    <w:rsid w:val="00F667E6"/>
    <w:rsid w:val="00F8013C"/>
    <w:rsid w:val="00F81F47"/>
    <w:rsid w:val="00FA0539"/>
    <w:rsid w:val="00FC0949"/>
    <w:rsid w:val="00FC0F6A"/>
    <w:rsid w:val="00FC37A9"/>
    <w:rsid w:val="00FD0837"/>
    <w:rsid w:val="00FD368B"/>
    <w:rsid w:val="00FD6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15EAD8"/>
  <w15:chartTrackingRefBased/>
  <w15:docId w15:val="{1316AF40-4965-D04F-8A10-EDDE28DB3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2F0"/>
    <w:rPr>
      <w:rFonts w:ascii="Times New Roman" w:eastAsia="Times New Roman" w:hAnsi="Times New Roman" w:cs="Times New Roman"/>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202F0"/>
    <w:pPr>
      <w:jc w:val="center"/>
    </w:pPr>
    <w:rPr>
      <w:b/>
      <w:bCs/>
    </w:rPr>
  </w:style>
  <w:style w:type="character" w:customStyle="1" w:styleId="TitleChar">
    <w:name w:val="Title Char"/>
    <w:basedOn w:val="DefaultParagraphFont"/>
    <w:link w:val="Title"/>
    <w:rsid w:val="000202F0"/>
    <w:rPr>
      <w:rFonts w:ascii="Times New Roman" w:eastAsia="Times New Roman" w:hAnsi="Times New Roman" w:cs="Times New Roman"/>
      <w:b/>
      <w:bCs/>
      <w:lang w:eastAsia="en-US"/>
    </w:rPr>
  </w:style>
  <w:style w:type="paragraph" w:styleId="BalloonText">
    <w:name w:val="Balloon Text"/>
    <w:basedOn w:val="Normal"/>
    <w:link w:val="BalloonTextChar"/>
    <w:uiPriority w:val="99"/>
    <w:semiHidden/>
    <w:unhideWhenUsed/>
    <w:rsid w:val="000202F0"/>
    <w:rPr>
      <w:sz w:val="18"/>
      <w:szCs w:val="18"/>
    </w:rPr>
  </w:style>
  <w:style w:type="character" w:customStyle="1" w:styleId="BalloonTextChar">
    <w:name w:val="Balloon Text Char"/>
    <w:basedOn w:val="DefaultParagraphFont"/>
    <w:link w:val="BalloonText"/>
    <w:uiPriority w:val="99"/>
    <w:semiHidden/>
    <w:rsid w:val="000202F0"/>
    <w:rPr>
      <w:rFonts w:ascii="Times New Roman" w:eastAsia="Times New Roman" w:hAnsi="Times New Roman" w:cs="Times New Roman"/>
      <w:sz w:val="18"/>
      <w:szCs w:val="18"/>
      <w:lang w:eastAsia="en-US"/>
    </w:rPr>
  </w:style>
  <w:style w:type="paragraph" w:styleId="BodyText">
    <w:name w:val="Body Text"/>
    <w:basedOn w:val="Normal"/>
    <w:link w:val="BodyTextChar"/>
    <w:rsid w:val="00522991"/>
    <w:pPr>
      <w:spacing w:after="120"/>
    </w:pPr>
  </w:style>
  <w:style w:type="character" w:customStyle="1" w:styleId="BodyTextChar">
    <w:name w:val="Body Text Char"/>
    <w:basedOn w:val="DefaultParagraphFont"/>
    <w:link w:val="BodyText"/>
    <w:rsid w:val="00522991"/>
    <w:rPr>
      <w:rFonts w:ascii="Times New Roman" w:eastAsia="Times New Roman" w:hAnsi="Times New Roman" w:cs="Times New Roman"/>
      <w:lang w:eastAsia="en-US"/>
    </w:rPr>
  </w:style>
  <w:style w:type="character" w:styleId="Hyperlink">
    <w:name w:val="Hyperlink"/>
    <w:basedOn w:val="DefaultParagraphFont"/>
    <w:uiPriority w:val="99"/>
    <w:unhideWhenUsed/>
    <w:rsid w:val="00CA2791"/>
    <w:rPr>
      <w:color w:val="0563C1" w:themeColor="hyperlink"/>
      <w:u w:val="single"/>
    </w:rPr>
  </w:style>
  <w:style w:type="character" w:styleId="UnresolvedMention">
    <w:name w:val="Unresolved Mention"/>
    <w:basedOn w:val="DefaultParagraphFont"/>
    <w:uiPriority w:val="99"/>
    <w:semiHidden/>
    <w:unhideWhenUsed/>
    <w:rsid w:val="00CA2791"/>
    <w:rPr>
      <w:color w:val="605E5C"/>
      <w:shd w:val="clear" w:color="auto" w:fill="E1DFDD"/>
    </w:rPr>
  </w:style>
  <w:style w:type="paragraph" w:styleId="NormalWeb">
    <w:name w:val="Normal (Web)"/>
    <w:basedOn w:val="Normal"/>
    <w:uiPriority w:val="99"/>
    <w:unhideWhenUsed/>
    <w:rsid w:val="00B92582"/>
    <w:pPr>
      <w:spacing w:before="100" w:beforeAutospacing="1" w:after="100" w:afterAutospacing="1"/>
    </w:pPr>
    <w:rPr>
      <w:lang w:eastAsia="zh-CN"/>
    </w:rPr>
  </w:style>
  <w:style w:type="paragraph" w:styleId="Date">
    <w:name w:val="Date"/>
    <w:basedOn w:val="Normal"/>
    <w:next w:val="Normal"/>
    <w:link w:val="DateChar"/>
    <w:uiPriority w:val="99"/>
    <w:semiHidden/>
    <w:unhideWhenUsed/>
    <w:rsid w:val="003965A7"/>
  </w:style>
  <w:style w:type="character" w:customStyle="1" w:styleId="DateChar">
    <w:name w:val="Date Char"/>
    <w:basedOn w:val="DefaultParagraphFont"/>
    <w:link w:val="Date"/>
    <w:uiPriority w:val="99"/>
    <w:semiHidden/>
    <w:rsid w:val="003965A7"/>
    <w:rPr>
      <w:rFonts w:ascii="Times New Roman" w:eastAsia="Times New Roman" w:hAnsi="Times New Roman" w:cs="Times New Roman"/>
      <w:lang w:eastAsia="en-US"/>
    </w:rPr>
  </w:style>
  <w:style w:type="character" w:styleId="FollowedHyperlink">
    <w:name w:val="FollowedHyperlink"/>
    <w:basedOn w:val="DefaultParagraphFont"/>
    <w:uiPriority w:val="99"/>
    <w:semiHidden/>
    <w:unhideWhenUsed/>
    <w:rsid w:val="00263B62"/>
    <w:rPr>
      <w:color w:val="954F72" w:themeColor="followedHyperlink"/>
      <w:u w:val="single"/>
    </w:rPr>
  </w:style>
  <w:style w:type="character" w:customStyle="1" w:styleId="anchor-text">
    <w:name w:val="anchor-text"/>
    <w:basedOn w:val="DefaultParagraphFont"/>
    <w:rsid w:val="004B1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630">
      <w:bodyDiv w:val="1"/>
      <w:marLeft w:val="0"/>
      <w:marRight w:val="0"/>
      <w:marTop w:val="0"/>
      <w:marBottom w:val="0"/>
      <w:divBdr>
        <w:top w:val="none" w:sz="0" w:space="0" w:color="auto"/>
        <w:left w:val="none" w:sz="0" w:space="0" w:color="auto"/>
        <w:bottom w:val="none" w:sz="0" w:space="0" w:color="auto"/>
        <w:right w:val="none" w:sz="0" w:space="0" w:color="auto"/>
      </w:divBdr>
      <w:divsChild>
        <w:div w:id="808059687">
          <w:marLeft w:val="446"/>
          <w:marRight w:val="0"/>
          <w:marTop w:val="0"/>
          <w:marBottom w:val="0"/>
          <w:divBdr>
            <w:top w:val="none" w:sz="0" w:space="0" w:color="auto"/>
            <w:left w:val="none" w:sz="0" w:space="0" w:color="auto"/>
            <w:bottom w:val="none" w:sz="0" w:space="0" w:color="auto"/>
            <w:right w:val="none" w:sz="0" w:space="0" w:color="auto"/>
          </w:divBdr>
        </w:div>
      </w:divsChild>
    </w:div>
    <w:div w:id="78211183">
      <w:bodyDiv w:val="1"/>
      <w:marLeft w:val="0"/>
      <w:marRight w:val="0"/>
      <w:marTop w:val="0"/>
      <w:marBottom w:val="0"/>
      <w:divBdr>
        <w:top w:val="none" w:sz="0" w:space="0" w:color="auto"/>
        <w:left w:val="none" w:sz="0" w:space="0" w:color="auto"/>
        <w:bottom w:val="none" w:sz="0" w:space="0" w:color="auto"/>
        <w:right w:val="none" w:sz="0" w:space="0" w:color="auto"/>
      </w:divBdr>
    </w:div>
    <w:div w:id="158542214">
      <w:bodyDiv w:val="1"/>
      <w:marLeft w:val="0"/>
      <w:marRight w:val="0"/>
      <w:marTop w:val="0"/>
      <w:marBottom w:val="0"/>
      <w:divBdr>
        <w:top w:val="none" w:sz="0" w:space="0" w:color="auto"/>
        <w:left w:val="none" w:sz="0" w:space="0" w:color="auto"/>
        <w:bottom w:val="none" w:sz="0" w:space="0" w:color="auto"/>
        <w:right w:val="none" w:sz="0" w:space="0" w:color="auto"/>
      </w:divBdr>
    </w:div>
    <w:div w:id="198471657">
      <w:bodyDiv w:val="1"/>
      <w:marLeft w:val="0"/>
      <w:marRight w:val="0"/>
      <w:marTop w:val="0"/>
      <w:marBottom w:val="0"/>
      <w:divBdr>
        <w:top w:val="none" w:sz="0" w:space="0" w:color="auto"/>
        <w:left w:val="none" w:sz="0" w:space="0" w:color="auto"/>
        <w:bottom w:val="none" w:sz="0" w:space="0" w:color="auto"/>
        <w:right w:val="none" w:sz="0" w:space="0" w:color="auto"/>
      </w:divBdr>
    </w:div>
    <w:div w:id="340931188">
      <w:bodyDiv w:val="1"/>
      <w:marLeft w:val="0"/>
      <w:marRight w:val="0"/>
      <w:marTop w:val="0"/>
      <w:marBottom w:val="0"/>
      <w:divBdr>
        <w:top w:val="none" w:sz="0" w:space="0" w:color="auto"/>
        <w:left w:val="none" w:sz="0" w:space="0" w:color="auto"/>
        <w:bottom w:val="none" w:sz="0" w:space="0" w:color="auto"/>
        <w:right w:val="none" w:sz="0" w:space="0" w:color="auto"/>
      </w:divBdr>
      <w:divsChild>
        <w:div w:id="1496726923">
          <w:marLeft w:val="446"/>
          <w:marRight w:val="0"/>
          <w:marTop w:val="0"/>
          <w:marBottom w:val="0"/>
          <w:divBdr>
            <w:top w:val="none" w:sz="0" w:space="0" w:color="auto"/>
            <w:left w:val="none" w:sz="0" w:space="0" w:color="auto"/>
            <w:bottom w:val="none" w:sz="0" w:space="0" w:color="auto"/>
            <w:right w:val="none" w:sz="0" w:space="0" w:color="auto"/>
          </w:divBdr>
        </w:div>
      </w:divsChild>
    </w:div>
    <w:div w:id="457574189">
      <w:bodyDiv w:val="1"/>
      <w:marLeft w:val="0"/>
      <w:marRight w:val="0"/>
      <w:marTop w:val="0"/>
      <w:marBottom w:val="0"/>
      <w:divBdr>
        <w:top w:val="none" w:sz="0" w:space="0" w:color="auto"/>
        <w:left w:val="none" w:sz="0" w:space="0" w:color="auto"/>
        <w:bottom w:val="none" w:sz="0" w:space="0" w:color="auto"/>
        <w:right w:val="none" w:sz="0" w:space="0" w:color="auto"/>
      </w:divBdr>
      <w:divsChild>
        <w:div w:id="1508406374">
          <w:marLeft w:val="0"/>
          <w:marRight w:val="0"/>
          <w:marTop w:val="0"/>
          <w:marBottom w:val="0"/>
          <w:divBdr>
            <w:top w:val="none" w:sz="0" w:space="0" w:color="auto"/>
            <w:left w:val="none" w:sz="0" w:space="0" w:color="auto"/>
            <w:bottom w:val="none" w:sz="0" w:space="0" w:color="auto"/>
            <w:right w:val="none" w:sz="0" w:space="0" w:color="auto"/>
          </w:divBdr>
          <w:divsChild>
            <w:div w:id="1261374000">
              <w:marLeft w:val="0"/>
              <w:marRight w:val="0"/>
              <w:marTop w:val="0"/>
              <w:marBottom w:val="0"/>
              <w:divBdr>
                <w:top w:val="none" w:sz="0" w:space="0" w:color="auto"/>
                <w:left w:val="none" w:sz="0" w:space="0" w:color="auto"/>
                <w:bottom w:val="none" w:sz="0" w:space="0" w:color="auto"/>
                <w:right w:val="none" w:sz="0" w:space="0" w:color="auto"/>
              </w:divBdr>
              <w:divsChild>
                <w:div w:id="128877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023220">
      <w:bodyDiv w:val="1"/>
      <w:marLeft w:val="0"/>
      <w:marRight w:val="0"/>
      <w:marTop w:val="0"/>
      <w:marBottom w:val="0"/>
      <w:divBdr>
        <w:top w:val="none" w:sz="0" w:space="0" w:color="auto"/>
        <w:left w:val="none" w:sz="0" w:space="0" w:color="auto"/>
        <w:bottom w:val="none" w:sz="0" w:space="0" w:color="auto"/>
        <w:right w:val="none" w:sz="0" w:space="0" w:color="auto"/>
      </w:divBdr>
    </w:div>
    <w:div w:id="579220777">
      <w:bodyDiv w:val="1"/>
      <w:marLeft w:val="0"/>
      <w:marRight w:val="0"/>
      <w:marTop w:val="0"/>
      <w:marBottom w:val="0"/>
      <w:divBdr>
        <w:top w:val="none" w:sz="0" w:space="0" w:color="auto"/>
        <w:left w:val="none" w:sz="0" w:space="0" w:color="auto"/>
        <w:bottom w:val="none" w:sz="0" w:space="0" w:color="auto"/>
        <w:right w:val="none" w:sz="0" w:space="0" w:color="auto"/>
      </w:divBdr>
      <w:divsChild>
        <w:div w:id="2064057302">
          <w:marLeft w:val="0"/>
          <w:marRight w:val="0"/>
          <w:marTop w:val="0"/>
          <w:marBottom w:val="0"/>
          <w:divBdr>
            <w:top w:val="none" w:sz="0" w:space="0" w:color="auto"/>
            <w:left w:val="none" w:sz="0" w:space="0" w:color="auto"/>
            <w:bottom w:val="none" w:sz="0" w:space="0" w:color="auto"/>
            <w:right w:val="none" w:sz="0" w:space="0" w:color="auto"/>
          </w:divBdr>
          <w:divsChild>
            <w:div w:id="318311415">
              <w:marLeft w:val="0"/>
              <w:marRight w:val="0"/>
              <w:marTop w:val="0"/>
              <w:marBottom w:val="0"/>
              <w:divBdr>
                <w:top w:val="none" w:sz="0" w:space="0" w:color="auto"/>
                <w:left w:val="none" w:sz="0" w:space="0" w:color="auto"/>
                <w:bottom w:val="none" w:sz="0" w:space="0" w:color="auto"/>
                <w:right w:val="none" w:sz="0" w:space="0" w:color="auto"/>
              </w:divBdr>
              <w:divsChild>
                <w:div w:id="50182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507233">
      <w:bodyDiv w:val="1"/>
      <w:marLeft w:val="0"/>
      <w:marRight w:val="0"/>
      <w:marTop w:val="0"/>
      <w:marBottom w:val="0"/>
      <w:divBdr>
        <w:top w:val="none" w:sz="0" w:space="0" w:color="auto"/>
        <w:left w:val="none" w:sz="0" w:space="0" w:color="auto"/>
        <w:bottom w:val="none" w:sz="0" w:space="0" w:color="auto"/>
        <w:right w:val="none" w:sz="0" w:space="0" w:color="auto"/>
      </w:divBdr>
      <w:divsChild>
        <w:div w:id="549194637">
          <w:marLeft w:val="0"/>
          <w:marRight w:val="0"/>
          <w:marTop w:val="0"/>
          <w:marBottom w:val="0"/>
          <w:divBdr>
            <w:top w:val="none" w:sz="0" w:space="0" w:color="auto"/>
            <w:left w:val="none" w:sz="0" w:space="0" w:color="auto"/>
            <w:bottom w:val="none" w:sz="0" w:space="0" w:color="auto"/>
            <w:right w:val="none" w:sz="0" w:space="0" w:color="auto"/>
          </w:divBdr>
          <w:divsChild>
            <w:div w:id="671445851">
              <w:marLeft w:val="0"/>
              <w:marRight w:val="0"/>
              <w:marTop w:val="0"/>
              <w:marBottom w:val="0"/>
              <w:divBdr>
                <w:top w:val="none" w:sz="0" w:space="0" w:color="auto"/>
                <w:left w:val="none" w:sz="0" w:space="0" w:color="auto"/>
                <w:bottom w:val="none" w:sz="0" w:space="0" w:color="auto"/>
                <w:right w:val="none" w:sz="0" w:space="0" w:color="auto"/>
              </w:divBdr>
              <w:divsChild>
                <w:div w:id="20342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912708">
      <w:bodyDiv w:val="1"/>
      <w:marLeft w:val="0"/>
      <w:marRight w:val="0"/>
      <w:marTop w:val="0"/>
      <w:marBottom w:val="0"/>
      <w:divBdr>
        <w:top w:val="none" w:sz="0" w:space="0" w:color="auto"/>
        <w:left w:val="none" w:sz="0" w:space="0" w:color="auto"/>
        <w:bottom w:val="none" w:sz="0" w:space="0" w:color="auto"/>
        <w:right w:val="none" w:sz="0" w:space="0" w:color="auto"/>
      </w:divBdr>
    </w:div>
    <w:div w:id="726611608">
      <w:bodyDiv w:val="1"/>
      <w:marLeft w:val="0"/>
      <w:marRight w:val="0"/>
      <w:marTop w:val="0"/>
      <w:marBottom w:val="0"/>
      <w:divBdr>
        <w:top w:val="none" w:sz="0" w:space="0" w:color="auto"/>
        <w:left w:val="none" w:sz="0" w:space="0" w:color="auto"/>
        <w:bottom w:val="none" w:sz="0" w:space="0" w:color="auto"/>
        <w:right w:val="none" w:sz="0" w:space="0" w:color="auto"/>
      </w:divBdr>
    </w:div>
    <w:div w:id="762528499">
      <w:bodyDiv w:val="1"/>
      <w:marLeft w:val="0"/>
      <w:marRight w:val="0"/>
      <w:marTop w:val="0"/>
      <w:marBottom w:val="0"/>
      <w:divBdr>
        <w:top w:val="none" w:sz="0" w:space="0" w:color="auto"/>
        <w:left w:val="none" w:sz="0" w:space="0" w:color="auto"/>
        <w:bottom w:val="none" w:sz="0" w:space="0" w:color="auto"/>
        <w:right w:val="none" w:sz="0" w:space="0" w:color="auto"/>
      </w:divBdr>
    </w:div>
    <w:div w:id="917716697">
      <w:bodyDiv w:val="1"/>
      <w:marLeft w:val="0"/>
      <w:marRight w:val="0"/>
      <w:marTop w:val="0"/>
      <w:marBottom w:val="0"/>
      <w:divBdr>
        <w:top w:val="none" w:sz="0" w:space="0" w:color="auto"/>
        <w:left w:val="none" w:sz="0" w:space="0" w:color="auto"/>
        <w:bottom w:val="none" w:sz="0" w:space="0" w:color="auto"/>
        <w:right w:val="none" w:sz="0" w:space="0" w:color="auto"/>
      </w:divBdr>
      <w:divsChild>
        <w:div w:id="1465660825">
          <w:marLeft w:val="0"/>
          <w:marRight w:val="0"/>
          <w:marTop w:val="0"/>
          <w:marBottom w:val="0"/>
          <w:divBdr>
            <w:top w:val="none" w:sz="0" w:space="0" w:color="auto"/>
            <w:left w:val="none" w:sz="0" w:space="0" w:color="auto"/>
            <w:bottom w:val="none" w:sz="0" w:space="0" w:color="auto"/>
            <w:right w:val="none" w:sz="0" w:space="0" w:color="auto"/>
          </w:divBdr>
          <w:divsChild>
            <w:div w:id="1058671155">
              <w:marLeft w:val="0"/>
              <w:marRight w:val="0"/>
              <w:marTop w:val="0"/>
              <w:marBottom w:val="0"/>
              <w:divBdr>
                <w:top w:val="none" w:sz="0" w:space="0" w:color="auto"/>
                <w:left w:val="none" w:sz="0" w:space="0" w:color="auto"/>
                <w:bottom w:val="none" w:sz="0" w:space="0" w:color="auto"/>
                <w:right w:val="none" w:sz="0" w:space="0" w:color="auto"/>
              </w:divBdr>
              <w:divsChild>
                <w:div w:id="210472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338609">
      <w:bodyDiv w:val="1"/>
      <w:marLeft w:val="0"/>
      <w:marRight w:val="0"/>
      <w:marTop w:val="0"/>
      <w:marBottom w:val="0"/>
      <w:divBdr>
        <w:top w:val="none" w:sz="0" w:space="0" w:color="auto"/>
        <w:left w:val="none" w:sz="0" w:space="0" w:color="auto"/>
        <w:bottom w:val="none" w:sz="0" w:space="0" w:color="auto"/>
        <w:right w:val="none" w:sz="0" w:space="0" w:color="auto"/>
      </w:divBdr>
      <w:divsChild>
        <w:div w:id="173962793">
          <w:marLeft w:val="446"/>
          <w:marRight w:val="0"/>
          <w:marTop w:val="0"/>
          <w:marBottom w:val="0"/>
          <w:divBdr>
            <w:top w:val="none" w:sz="0" w:space="0" w:color="auto"/>
            <w:left w:val="none" w:sz="0" w:space="0" w:color="auto"/>
            <w:bottom w:val="none" w:sz="0" w:space="0" w:color="auto"/>
            <w:right w:val="none" w:sz="0" w:space="0" w:color="auto"/>
          </w:divBdr>
        </w:div>
      </w:divsChild>
    </w:div>
    <w:div w:id="966663563">
      <w:bodyDiv w:val="1"/>
      <w:marLeft w:val="0"/>
      <w:marRight w:val="0"/>
      <w:marTop w:val="0"/>
      <w:marBottom w:val="0"/>
      <w:divBdr>
        <w:top w:val="none" w:sz="0" w:space="0" w:color="auto"/>
        <w:left w:val="none" w:sz="0" w:space="0" w:color="auto"/>
        <w:bottom w:val="none" w:sz="0" w:space="0" w:color="auto"/>
        <w:right w:val="none" w:sz="0" w:space="0" w:color="auto"/>
      </w:divBdr>
      <w:divsChild>
        <w:div w:id="1682005944">
          <w:marLeft w:val="446"/>
          <w:marRight w:val="0"/>
          <w:marTop w:val="0"/>
          <w:marBottom w:val="0"/>
          <w:divBdr>
            <w:top w:val="none" w:sz="0" w:space="0" w:color="auto"/>
            <w:left w:val="none" w:sz="0" w:space="0" w:color="auto"/>
            <w:bottom w:val="none" w:sz="0" w:space="0" w:color="auto"/>
            <w:right w:val="none" w:sz="0" w:space="0" w:color="auto"/>
          </w:divBdr>
        </w:div>
      </w:divsChild>
    </w:div>
    <w:div w:id="986932380">
      <w:bodyDiv w:val="1"/>
      <w:marLeft w:val="0"/>
      <w:marRight w:val="0"/>
      <w:marTop w:val="0"/>
      <w:marBottom w:val="0"/>
      <w:divBdr>
        <w:top w:val="none" w:sz="0" w:space="0" w:color="auto"/>
        <w:left w:val="none" w:sz="0" w:space="0" w:color="auto"/>
        <w:bottom w:val="none" w:sz="0" w:space="0" w:color="auto"/>
        <w:right w:val="none" w:sz="0" w:space="0" w:color="auto"/>
      </w:divBdr>
    </w:div>
    <w:div w:id="1339500121">
      <w:bodyDiv w:val="1"/>
      <w:marLeft w:val="0"/>
      <w:marRight w:val="0"/>
      <w:marTop w:val="0"/>
      <w:marBottom w:val="0"/>
      <w:divBdr>
        <w:top w:val="none" w:sz="0" w:space="0" w:color="auto"/>
        <w:left w:val="none" w:sz="0" w:space="0" w:color="auto"/>
        <w:bottom w:val="none" w:sz="0" w:space="0" w:color="auto"/>
        <w:right w:val="none" w:sz="0" w:space="0" w:color="auto"/>
      </w:divBdr>
      <w:divsChild>
        <w:div w:id="377122232">
          <w:marLeft w:val="0"/>
          <w:marRight w:val="0"/>
          <w:marTop w:val="0"/>
          <w:marBottom w:val="0"/>
          <w:divBdr>
            <w:top w:val="none" w:sz="0" w:space="0" w:color="auto"/>
            <w:left w:val="none" w:sz="0" w:space="0" w:color="auto"/>
            <w:bottom w:val="none" w:sz="0" w:space="0" w:color="auto"/>
            <w:right w:val="none" w:sz="0" w:space="0" w:color="auto"/>
          </w:divBdr>
          <w:divsChild>
            <w:div w:id="393047228">
              <w:marLeft w:val="0"/>
              <w:marRight w:val="0"/>
              <w:marTop w:val="0"/>
              <w:marBottom w:val="0"/>
              <w:divBdr>
                <w:top w:val="none" w:sz="0" w:space="0" w:color="auto"/>
                <w:left w:val="none" w:sz="0" w:space="0" w:color="auto"/>
                <w:bottom w:val="none" w:sz="0" w:space="0" w:color="auto"/>
                <w:right w:val="none" w:sz="0" w:space="0" w:color="auto"/>
              </w:divBdr>
              <w:divsChild>
                <w:div w:id="72961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4614">
      <w:bodyDiv w:val="1"/>
      <w:marLeft w:val="0"/>
      <w:marRight w:val="0"/>
      <w:marTop w:val="0"/>
      <w:marBottom w:val="0"/>
      <w:divBdr>
        <w:top w:val="none" w:sz="0" w:space="0" w:color="auto"/>
        <w:left w:val="none" w:sz="0" w:space="0" w:color="auto"/>
        <w:bottom w:val="none" w:sz="0" w:space="0" w:color="auto"/>
        <w:right w:val="none" w:sz="0" w:space="0" w:color="auto"/>
      </w:divBdr>
    </w:div>
    <w:div w:id="1346401828">
      <w:bodyDiv w:val="1"/>
      <w:marLeft w:val="0"/>
      <w:marRight w:val="0"/>
      <w:marTop w:val="0"/>
      <w:marBottom w:val="0"/>
      <w:divBdr>
        <w:top w:val="none" w:sz="0" w:space="0" w:color="auto"/>
        <w:left w:val="none" w:sz="0" w:space="0" w:color="auto"/>
        <w:bottom w:val="none" w:sz="0" w:space="0" w:color="auto"/>
        <w:right w:val="none" w:sz="0" w:space="0" w:color="auto"/>
      </w:divBdr>
      <w:divsChild>
        <w:div w:id="805897599">
          <w:marLeft w:val="446"/>
          <w:marRight w:val="0"/>
          <w:marTop w:val="0"/>
          <w:marBottom w:val="0"/>
          <w:divBdr>
            <w:top w:val="none" w:sz="0" w:space="0" w:color="auto"/>
            <w:left w:val="none" w:sz="0" w:space="0" w:color="auto"/>
            <w:bottom w:val="none" w:sz="0" w:space="0" w:color="auto"/>
            <w:right w:val="none" w:sz="0" w:space="0" w:color="auto"/>
          </w:divBdr>
        </w:div>
      </w:divsChild>
    </w:div>
    <w:div w:id="1362783128">
      <w:bodyDiv w:val="1"/>
      <w:marLeft w:val="0"/>
      <w:marRight w:val="0"/>
      <w:marTop w:val="0"/>
      <w:marBottom w:val="0"/>
      <w:divBdr>
        <w:top w:val="none" w:sz="0" w:space="0" w:color="auto"/>
        <w:left w:val="none" w:sz="0" w:space="0" w:color="auto"/>
        <w:bottom w:val="none" w:sz="0" w:space="0" w:color="auto"/>
        <w:right w:val="none" w:sz="0" w:space="0" w:color="auto"/>
      </w:divBdr>
    </w:div>
    <w:div w:id="1440447365">
      <w:bodyDiv w:val="1"/>
      <w:marLeft w:val="0"/>
      <w:marRight w:val="0"/>
      <w:marTop w:val="0"/>
      <w:marBottom w:val="0"/>
      <w:divBdr>
        <w:top w:val="none" w:sz="0" w:space="0" w:color="auto"/>
        <w:left w:val="none" w:sz="0" w:space="0" w:color="auto"/>
        <w:bottom w:val="none" w:sz="0" w:space="0" w:color="auto"/>
        <w:right w:val="none" w:sz="0" w:space="0" w:color="auto"/>
      </w:divBdr>
      <w:divsChild>
        <w:div w:id="272254112">
          <w:marLeft w:val="0"/>
          <w:marRight w:val="0"/>
          <w:marTop w:val="0"/>
          <w:marBottom w:val="0"/>
          <w:divBdr>
            <w:top w:val="none" w:sz="0" w:space="0" w:color="auto"/>
            <w:left w:val="none" w:sz="0" w:space="0" w:color="auto"/>
            <w:bottom w:val="none" w:sz="0" w:space="0" w:color="auto"/>
            <w:right w:val="none" w:sz="0" w:space="0" w:color="auto"/>
          </w:divBdr>
          <w:divsChild>
            <w:div w:id="1282570109">
              <w:marLeft w:val="0"/>
              <w:marRight w:val="0"/>
              <w:marTop w:val="0"/>
              <w:marBottom w:val="0"/>
              <w:divBdr>
                <w:top w:val="none" w:sz="0" w:space="0" w:color="auto"/>
                <w:left w:val="none" w:sz="0" w:space="0" w:color="auto"/>
                <w:bottom w:val="none" w:sz="0" w:space="0" w:color="auto"/>
                <w:right w:val="none" w:sz="0" w:space="0" w:color="auto"/>
              </w:divBdr>
              <w:divsChild>
                <w:div w:id="49449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560860">
      <w:bodyDiv w:val="1"/>
      <w:marLeft w:val="0"/>
      <w:marRight w:val="0"/>
      <w:marTop w:val="0"/>
      <w:marBottom w:val="0"/>
      <w:divBdr>
        <w:top w:val="none" w:sz="0" w:space="0" w:color="auto"/>
        <w:left w:val="none" w:sz="0" w:space="0" w:color="auto"/>
        <w:bottom w:val="none" w:sz="0" w:space="0" w:color="auto"/>
        <w:right w:val="none" w:sz="0" w:space="0" w:color="auto"/>
      </w:divBdr>
    </w:div>
    <w:div w:id="1441799760">
      <w:bodyDiv w:val="1"/>
      <w:marLeft w:val="0"/>
      <w:marRight w:val="0"/>
      <w:marTop w:val="0"/>
      <w:marBottom w:val="0"/>
      <w:divBdr>
        <w:top w:val="none" w:sz="0" w:space="0" w:color="auto"/>
        <w:left w:val="none" w:sz="0" w:space="0" w:color="auto"/>
        <w:bottom w:val="none" w:sz="0" w:space="0" w:color="auto"/>
        <w:right w:val="none" w:sz="0" w:space="0" w:color="auto"/>
      </w:divBdr>
    </w:div>
    <w:div w:id="1544365881">
      <w:bodyDiv w:val="1"/>
      <w:marLeft w:val="0"/>
      <w:marRight w:val="0"/>
      <w:marTop w:val="0"/>
      <w:marBottom w:val="0"/>
      <w:divBdr>
        <w:top w:val="none" w:sz="0" w:space="0" w:color="auto"/>
        <w:left w:val="none" w:sz="0" w:space="0" w:color="auto"/>
        <w:bottom w:val="none" w:sz="0" w:space="0" w:color="auto"/>
        <w:right w:val="none" w:sz="0" w:space="0" w:color="auto"/>
      </w:divBdr>
      <w:divsChild>
        <w:div w:id="274479787">
          <w:marLeft w:val="446"/>
          <w:marRight w:val="0"/>
          <w:marTop w:val="0"/>
          <w:marBottom w:val="0"/>
          <w:divBdr>
            <w:top w:val="none" w:sz="0" w:space="0" w:color="auto"/>
            <w:left w:val="none" w:sz="0" w:space="0" w:color="auto"/>
            <w:bottom w:val="none" w:sz="0" w:space="0" w:color="auto"/>
            <w:right w:val="none" w:sz="0" w:space="0" w:color="auto"/>
          </w:divBdr>
        </w:div>
      </w:divsChild>
    </w:div>
    <w:div w:id="1561862480">
      <w:bodyDiv w:val="1"/>
      <w:marLeft w:val="0"/>
      <w:marRight w:val="0"/>
      <w:marTop w:val="0"/>
      <w:marBottom w:val="0"/>
      <w:divBdr>
        <w:top w:val="none" w:sz="0" w:space="0" w:color="auto"/>
        <w:left w:val="none" w:sz="0" w:space="0" w:color="auto"/>
        <w:bottom w:val="none" w:sz="0" w:space="0" w:color="auto"/>
        <w:right w:val="none" w:sz="0" w:space="0" w:color="auto"/>
      </w:divBdr>
      <w:divsChild>
        <w:div w:id="1413699209">
          <w:marLeft w:val="0"/>
          <w:marRight w:val="0"/>
          <w:marTop w:val="0"/>
          <w:marBottom w:val="0"/>
          <w:divBdr>
            <w:top w:val="none" w:sz="0" w:space="0" w:color="auto"/>
            <w:left w:val="none" w:sz="0" w:space="0" w:color="auto"/>
            <w:bottom w:val="none" w:sz="0" w:space="0" w:color="auto"/>
            <w:right w:val="none" w:sz="0" w:space="0" w:color="auto"/>
          </w:divBdr>
          <w:divsChild>
            <w:div w:id="1333994410">
              <w:marLeft w:val="0"/>
              <w:marRight w:val="0"/>
              <w:marTop w:val="0"/>
              <w:marBottom w:val="0"/>
              <w:divBdr>
                <w:top w:val="none" w:sz="0" w:space="0" w:color="auto"/>
                <w:left w:val="none" w:sz="0" w:space="0" w:color="auto"/>
                <w:bottom w:val="none" w:sz="0" w:space="0" w:color="auto"/>
                <w:right w:val="none" w:sz="0" w:space="0" w:color="auto"/>
              </w:divBdr>
              <w:divsChild>
                <w:div w:id="15201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850434">
      <w:bodyDiv w:val="1"/>
      <w:marLeft w:val="0"/>
      <w:marRight w:val="0"/>
      <w:marTop w:val="0"/>
      <w:marBottom w:val="0"/>
      <w:divBdr>
        <w:top w:val="none" w:sz="0" w:space="0" w:color="auto"/>
        <w:left w:val="none" w:sz="0" w:space="0" w:color="auto"/>
        <w:bottom w:val="none" w:sz="0" w:space="0" w:color="auto"/>
        <w:right w:val="none" w:sz="0" w:space="0" w:color="auto"/>
      </w:divBdr>
    </w:div>
    <w:div w:id="1679383266">
      <w:bodyDiv w:val="1"/>
      <w:marLeft w:val="0"/>
      <w:marRight w:val="0"/>
      <w:marTop w:val="0"/>
      <w:marBottom w:val="0"/>
      <w:divBdr>
        <w:top w:val="none" w:sz="0" w:space="0" w:color="auto"/>
        <w:left w:val="none" w:sz="0" w:space="0" w:color="auto"/>
        <w:bottom w:val="none" w:sz="0" w:space="0" w:color="auto"/>
        <w:right w:val="none" w:sz="0" w:space="0" w:color="auto"/>
      </w:divBdr>
    </w:div>
    <w:div w:id="1691296051">
      <w:bodyDiv w:val="1"/>
      <w:marLeft w:val="0"/>
      <w:marRight w:val="0"/>
      <w:marTop w:val="0"/>
      <w:marBottom w:val="0"/>
      <w:divBdr>
        <w:top w:val="none" w:sz="0" w:space="0" w:color="auto"/>
        <w:left w:val="none" w:sz="0" w:space="0" w:color="auto"/>
        <w:bottom w:val="none" w:sz="0" w:space="0" w:color="auto"/>
        <w:right w:val="none" w:sz="0" w:space="0" w:color="auto"/>
      </w:divBdr>
    </w:div>
    <w:div w:id="1819304572">
      <w:bodyDiv w:val="1"/>
      <w:marLeft w:val="0"/>
      <w:marRight w:val="0"/>
      <w:marTop w:val="0"/>
      <w:marBottom w:val="0"/>
      <w:divBdr>
        <w:top w:val="none" w:sz="0" w:space="0" w:color="auto"/>
        <w:left w:val="none" w:sz="0" w:space="0" w:color="auto"/>
        <w:bottom w:val="none" w:sz="0" w:space="0" w:color="auto"/>
        <w:right w:val="none" w:sz="0" w:space="0" w:color="auto"/>
      </w:divBdr>
    </w:div>
    <w:div w:id="1823892195">
      <w:bodyDiv w:val="1"/>
      <w:marLeft w:val="0"/>
      <w:marRight w:val="0"/>
      <w:marTop w:val="0"/>
      <w:marBottom w:val="0"/>
      <w:divBdr>
        <w:top w:val="none" w:sz="0" w:space="0" w:color="auto"/>
        <w:left w:val="none" w:sz="0" w:space="0" w:color="auto"/>
        <w:bottom w:val="none" w:sz="0" w:space="0" w:color="auto"/>
        <w:right w:val="none" w:sz="0" w:space="0" w:color="auto"/>
      </w:divBdr>
    </w:div>
    <w:div w:id="189446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lindif.2025.10269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32674/pjv4qm97" TargetMode="External"/><Relationship Id="rId12" Type="http://schemas.openxmlformats.org/officeDocument/2006/relationships/hyperlink" Target="https://newprairiepress.org/aerc/2019/papers/2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xiaoqiao.zhang@sjtu.edu.cn" TargetMode="External"/><Relationship Id="rId11" Type="http://schemas.openxmlformats.org/officeDocument/2006/relationships/hyperlink" Target="https://doi.org/10.1080/10447318.2023.2247554" TargetMode="External"/><Relationship Id="rId5" Type="http://schemas.openxmlformats.org/officeDocument/2006/relationships/webSettings" Target="webSettings.xml"/><Relationship Id="rId10" Type="http://schemas.openxmlformats.org/officeDocument/2006/relationships/hyperlink" Target="https://doi.org/10.1177/07417136241246737" TargetMode="External"/><Relationship Id="rId4" Type="http://schemas.openxmlformats.org/officeDocument/2006/relationships/settings" Target="settings.xml"/><Relationship Id="rId9" Type="http://schemas.openxmlformats.org/officeDocument/2006/relationships/hyperlink" Target="https://doi.org/10.1080/07448481.2022.206801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0B120-2027-F74E-B28F-6A817CB00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2813</Words>
  <Characters>16040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Xiaoqiao Zhang</dc:creator>
  <cp:keywords/>
  <dc:description/>
  <cp:lastModifiedBy>Xiaoqiao Zhang</cp:lastModifiedBy>
  <cp:revision>20</cp:revision>
  <dcterms:created xsi:type="dcterms:W3CDTF">2026-02-23T06:27:00Z</dcterms:created>
  <dcterms:modified xsi:type="dcterms:W3CDTF">2026-02-24T07:30:00Z</dcterms:modified>
</cp:coreProperties>
</file>