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C16ED" w:rsidRDefault="00F537DA">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上海交通大学教育学院</w:t>
      </w:r>
    </w:p>
    <w:p w:rsidR="00BC16ED" w:rsidRDefault="0058028A">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2022</w:t>
      </w:r>
      <w:r w:rsidR="00F537DA">
        <w:rPr>
          <w:rFonts w:ascii="Times New Roman" w:eastAsia="黑体" w:hAnsi="Times New Roman" w:cs="Times New Roman"/>
          <w:b/>
          <w:color w:val="000000"/>
          <w:kern w:val="0"/>
          <w:sz w:val="36"/>
          <w:szCs w:val="36"/>
          <w:lang w:bidi="ar"/>
        </w:rPr>
        <w:t>级教育硕士研究生培养方案</w:t>
      </w:r>
    </w:p>
    <w:p w:rsidR="000A7849" w:rsidRDefault="000A78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hint="eastAsia"/>
          <w:b/>
          <w:color w:val="000000"/>
          <w:kern w:val="0"/>
          <w:sz w:val="36"/>
          <w:szCs w:val="36"/>
          <w:lang w:bidi="ar"/>
        </w:rPr>
        <w:t>学科教学（</w:t>
      </w:r>
      <w:r w:rsidR="00FF27A6">
        <w:rPr>
          <w:rFonts w:ascii="Times New Roman" w:eastAsia="黑体" w:hAnsi="Times New Roman" w:cs="Times New Roman" w:hint="eastAsia"/>
          <w:b/>
          <w:color w:val="000000"/>
          <w:kern w:val="0"/>
          <w:sz w:val="36"/>
          <w:szCs w:val="36"/>
          <w:lang w:bidi="ar"/>
        </w:rPr>
        <w:t>物理</w:t>
      </w:r>
      <w:r>
        <w:rPr>
          <w:rFonts w:ascii="Times New Roman" w:eastAsia="黑体" w:hAnsi="Times New Roman" w:cs="Times New Roman" w:hint="eastAsia"/>
          <w:b/>
          <w:color w:val="000000"/>
          <w:kern w:val="0"/>
          <w:sz w:val="36"/>
          <w:szCs w:val="36"/>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院</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名</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(350)</w:t>
            </w:r>
            <w:r>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年</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58028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2022</w:t>
            </w:r>
          </w:p>
        </w:tc>
      </w:tr>
      <w:tr w:rsidR="00BC16ED">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专</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F27A6">
            <w:pPr>
              <w:widowControl/>
              <w:jc w:val="center"/>
              <w:textAlignment w:val="center"/>
              <w:rPr>
                <w:rFonts w:ascii="Times New Roman" w:eastAsia="楷体" w:hAnsi="Times New Roman" w:cs="Times New Roman"/>
                <w:color w:val="FF0000"/>
                <w:sz w:val="24"/>
              </w:rPr>
            </w:pPr>
            <w:r w:rsidRPr="00FF27A6">
              <w:rPr>
                <w:rFonts w:ascii="Times New Roman" w:eastAsia="楷体" w:hAnsi="Times New Roman" w:cs="Times New Roman" w:hint="eastAsia"/>
                <w:color w:val="000000" w:themeColor="text1"/>
                <w:sz w:val="24"/>
              </w:rPr>
              <w:t>045105</w:t>
            </w:r>
            <w:r w:rsidRPr="00FF27A6">
              <w:rPr>
                <w:rFonts w:ascii="Times New Roman" w:eastAsia="楷体" w:hAnsi="Times New Roman" w:cs="Times New Roman" w:hint="eastAsia"/>
                <w:color w:val="000000" w:themeColor="text1"/>
                <w:sz w:val="24"/>
              </w:rPr>
              <w:tab/>
            </w:r>
            <w:r w:rsidRPr="00FF27A6">
              <w:rPr>
                <w:rFonts w:ascii="Times New Roman" w:eastAsia="楷体" w:hAnsi="Times New Roman" w:cs="Times New Roman" w:hint="eastAsia"/>
                <w:color w:val="000000" w:themeColor="text1"/>
                <w:sz w:val="24"/>
              </w:rPr>
              <w:t>学科教学（物理）</w:t>
            </w:r>
          </w:p>
        </w:tc>
      </w:tr>
      <w:tr w:rsidR="00BC16ED">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项</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目</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全日制硕士</w:t>
            </w:r>
          </w:p>
        </w:tc>
      </w:tr>
      <w:tr w:rsidR="00BC16ED">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低</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学</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36</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r>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30</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6ED" w:rsidRDefault="00F537DA">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w:t>
            </w:r>
            <w:r>
              <w:rPr>
                <w:rFonts w:ascii="Times New Roman" w:eastAsia="楷体" w:hAnsi="Times New Roman" w:cs="Times New Roman" w:hint="eastAsia"/>
                <w:color w:val="000000"/>
                <w:kern w:val="0"/>
                <w:sz w:val="24"/>
                <w:lang w:bidi="ar"/>
              </w:rPr>
              <w:t>.0</w:t>
            </w:r>
          </w:p>
        </w:tc>
      </w:tr>
    </w:tbl>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二、学科简介 </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专业学位是具有教育职业背景的专业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w:t>
      </w:r>
      <w:r>
        <w:rPr>
          <w:rFonts w:ascii="Times New Roman" w:eastAsia="楷体" w:hAnsi="Times New Roman" w:cs="Times New Roman" w:hint="eastAsia"/>
          <w:color w:val="000000"/>
          <w:kern w:val="0"/>
          <w:sz w:val="24"/>
          <w:lang w:bidi="ar"/>
        </w:rPr>
        <w:t>3+3</w:t>
      </w:r>
      <w:r>
        <w:rPr>
          <w:rFonts w:ascii="Times New Roman" w:eastAsia="楷体" w:hAnsi="Times New Roman" w:cs="Times New Roman" w:hint="eastAsia"/>
          <w:color w:val="000000"/>
          <w:kern w:val="0"/>
          <w:sz w:val="24"/>
          <w:lang w:bidi="ar"/>
        </w:rPr>
        <w:t>培养模式”：“教育学院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学科学院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本学位</w:t>
      </w:r>
      <w:proofErr w:type="gramStart"/>
      <w:r>
        <w:rPr>
          <w:rFonts w:ascii="Times New Roman" w:eastAsia="楷体" w:hAnsi="Times New Roman" w:cs="Times New Roman" w:hint="eastAsia"/>
          <w:color w:val="000000"/>
          <w:kern w:val="0"/>
          <w:sz w:val="24"/>
          <w:lang w:bidi="ar"/>
        </w:rPr>
        <w:t>点培养</w:t>
      </w:r>
      <w:proofErr w:type="gramEnd"/>
      <w:r>
        <w:rPr>
          <w:rFonts w:ascii="Times New Roman" w:eastAsia="楷体" w:hAnsi="Times New Roman" w:cs="Times New Roman" w:hint="eastAsia"/>
          <w:color w:val="000000"/>
          <w:kern w:val="0"/>
          <w:sz w:val="24"/>
          <w:lang w:bidi="ar"/>
        </w:rPr>
        <w:t>目标明确、专业特色突出，课程涵盖教育学专业核心课程、学科教育、心理健康、未来教育、艺术教育和实践教学六大模块，为学生提供丰富的学科教育与研究、实践教学与反思的机会。</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三、</w:t>
      </w:r>
      <w:r>
        <w:rPr>
          <w:rFonts w:ascii="黑体" w:eastAsia="黑体" w:hAnsi="黑体" w:cs="黑体"/>
          <w:b/>
          <w:bCs/>
          <w:color w:val="000000"/>
          <w:kern w:val="0"/>
          <w:sz w:val="28"/>
          <w:szCs w:val="28"/>
          <w:lang w:bidi="ar"/>
        </w:rPr>
        <w:t>培养目标</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为了培养社会主义建设者和接班人，</w:t>
      </w:r>
      <w:r w:rsidRPr="00377A9B">
        <w:rPr>
          <w:rFonts w:ascii="Times New Roman" w:eastAsia="楷体" w:hAnsi="Times New Roman" w:cs="Times New Roman" w:hint="eastAsia"/>
          <w:color w:val="000000"/>
          <w:kern w:val="0"/>
          <w:sz w:val="24"/>
          <w:lang w:bidi="ar"/>
        </w:rPr>
        <w:t>建设有理想信念、有道德情操、有扎实学识、有仁爱之心的基础教育教师队伍</w:t>
      </w:r>
      <w:r>
        <w:rPr>
          <w:rFonts w:ascii="Times New Roman" w:eastAsia="楷体" w:hAnsi="Times New Roman" w:cs="Times New Roman" w:hint="eastAsia"/>
          <w:color w:val="000000"/>
          <w:kern w:val="0"/>
          <w:sz w:val="24"/>
          <w:lang w:bidi="ar"/>
        </w:rPr>
        <w:t>，教育学院</w:t>
      </w:r>
      <w:r w:rsidRPr="00377A9B">
        <w:rPr>
          <w:rFonts w:ascii="Times New Roman" w:eastAsia="楷体" w:hAnsi="Times New Roman" w:cs="Times New Roman" w:hint="eastAsia"/>
          <w:color w:val="000000"/>
          <w:kern w:val="0"/>
          <w:sz w:val="24"/>
          <w:lang w:bidi="ar"/>
        </w:rPr>
        <w:t>依托高水平综合性研究型大学的优势</w:t>
      </w:r>
      <w:r>
        <w:rPr>
          <w:rFonts w:ascii="Times New Roman" w:eastAsia="楷体" w:hAnsi="Times New Roman" w:cs="Times New Roman" w:hint="eastAsia"/>
          <w:color w:val="000000"/>
          <w:kern w:val="0"/>
          <w:sz w:val="24"/>
          <w:lang w:bidi="ar"/>
        </w:rPr>
        <w:t>，培养拥有教育理想和热忱、具有多学科和国际化视野、专业基础扎实、教学技能突出、科学素养良好、具备教育研究能力的高水平中学学科教师和管理者。具体要求为：</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（二）立足本土文化，</w:t>
      </w:r>
      <w:proofErr w:type="gramStart"/>
      <w:r>
        <w:rPr>
          <w:rFonts w:ascii="Times New Roman" w:eastAsia="楷体" w:hAnsi="Times New Roman" w:cs="Times New Roman" w:hint="eastAsia"/>
          <w:color w:val="000000"/>
          <w:kern w:val="0"/>
          <w:sz w:val="24"/>
          <w:lang w:bidi="ar"/>
        </w:rPr>
        <w:t>厚植家国</w:t>
      </w:r>
      <w:proofErr w:type="gramEnd"/>
      <w:r>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四、培养方式及学习年限</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基本学习年限为</w:t>
      </w:r>
      <w:r>
        <w:rPr>
          <w:rFonts w:ascii="Times New Roman" w:eastAsia="楷体" w:hAnsi="Times New Roman" w:cs="Times New Roman" w:hint="eastAsia"/>
          <w:color w:val="000000"/>
          <w:kern w:val="0"/>
          <w:sz w:val="24"/>
          <w:lang w:bidi="ar"/>
        </w:rPr>
        <w:t>2.5</w:t>
      </w:r>
      <w:r>
        <w:rPr>
          <w:rFonts w:ascii="Times New Roman" w:eastAsia="楷体" w:hAnsi="Times New Roman" w:cs="Times New Roman" w:hint="eastAsia"/>
          <w:color w:val="000000"/>
          <w:kern w:val="0"/>
          <w:sz w:val="24"/>
          <w:lang w:bidi="ar"/>
        </w:rPr>
        <w:t>年，培养年限最长不超过</w:t>
      </w:r>
      <w:r>
        <w:rPr>
          <w:rFonts w:ascii="Times New Roman" w:eastAsia="楷体" w:hAnsi="Times New Roman" w:cs="Times New Roman" w:hint="eastAsia"/>
          <w:color w:val="000000"/>
          <w:kern w:val="0"/>
          <w:sz w:val="24"/>
          <w:lang w:bidi="ar"/>
        </w:rPr>
        <w:t>3.5</w:t>
      </w:r>
      <w:r>
        <w:rPr>
          <w:rFonts w:ascii="Times New Roman" w:eastAsia="楷体" w:hAnsi="Times New Roman" w:cs="Times New Roman" w:hint="eastAsia"/>
          <w:color w:val="000000"/>
          <w:kern w:val="0"/>
          <w:sz w:val="24"/>
          <w:lang w:bidi="ar"/>
        </w:rPr>
        <w:t>年。</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rsidR="00363F70" w:rsidRDefault="00363F70" w:rsidP="00363F70">
      <w:pPr>
        <w:widowControl/>
        <w:spacing w:line="360" w:lineRule="auto"/>
        <w:ind w:firstLineChars="200" w:firstLine="480"/>
        <w:textAlignment w:val="center"/>
        <w:rPr>
          <w:rFonts w:ascii="Times New Roman" w:hAnsi="Times New Roman" w:cs="Times New Roman"/>
          <w:w w:val="105"/>
        </w:rPr>
      </w:pPr>
      <w:r>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Pr>
          <w:rFonts w:ascii="Times New Roman" w:eastAsia="楷体" w:hAnsi="Times New Roman" w:cs="Times New Roman"/>
          <w:color w:val="000000"/>
          <w:kern w:val="0"/>
          <w:sz w:val="24"/>
          <w:lang w:bidi="ar"/>
        </w:rPr>
        <w:t>体系</w:t>
      </w:r>
      <w:r>
        <w:rPr>
          <w:rFonts w:ascii="Times New Roman" w:eastAsia="楷体" w:hAnsi="Times New Roman" w:cs="Times New Roman" w:hint="eastAsia"/>
          <w:color w:val="000000"/>
          <w:kern w:val="0"/>
          <w:sz w:val="24"/>
          <w:lang w:bidi="ar"/>
        </w:rPr>
        <w:t>。</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五、课程学习要求</w:t>
      </w:r>
    </w:p>
    <w:p w:rsidR="00455162" w:rsidRPr="005662BF" w:rsidRDefault="00455162" w:rsidP="00455162">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（一）结构及学分要求</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进入答辩资格审核环节前至少应完成</w:t>
      </w:r>
      <w:r>
        <w:rPr>
          <w:rFonts w:ascii="Times New Roman" w:eastAsia="楷体" w:hAnsi="Times New Roman" w:cs="Times New Roman" w:hint="eastAsia"/>
          <w:color w:val="000000"/>
          <w:kern w:val="0"/>
          <w:sz w:val="24"/>
          <w:lang w:bidi="ar"/>
        </w:rPr>
        <w:t>36</w:t>
      </w:r>
      <w:r>
        <w:rPr>
          <w:rFonts w:ascii="Times New Roman" w:eastAsia="楷体" w:hAnsi="Times New Roman" w:cs="Times New Roman" w:hint="eastAsia"/>
          <w:color w:val="000000"/>
          <w:kern w:val="0"/>
          <w:sz w:val="24"/>
          <w:lang w:bidi="ar"/>
        </w:rPr>
        <w:t>学分。其中，公共基础课</w:t>
      </w: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学分，专业核心课</w:t>
      </w:r>
      <w:r>
        <w:rPr>
          <w:rFonts w:ascii="Times New Roman" w:eastAsia="楷体" w:hAnsi="Times New Roman" w:cs="Times New Roman" w:hint="eastAsia"/>
          <w:color w:val="000000"/>
          <w:kern w:val="0"/>
          <w:sz w:val="24"/>
          <w:lang w:bidi="ar"/>
        </w:rPr>
        <w:t>7</w:t>
      </w:r>
      <w:r>
        <w:rPr>
          <w:rFonts w:ascii="Times New Roman" w:eastAsia="楷体" w:hAnsi="Times New Roman" w:cs="Times New Roman" w:hint="eastAsia"/>
          <w:color w:val="000000"/>
          <w:kern w:val="0"/>
          <w:sz w:val="24"/>
          <w:lang w:bidi="ar"/>
        </w:rPr>
        <w:t>学分，学科教育</w:t>
      </w:r>
      <w:r>
        <w:rPr>
          <w:rFonts w:ascii="Times New Roman" w:eastAsia="楷体" w:hAnsi="Times New Roman" w:cs="Times New Roman" w:hint="eastAsia"/>
          <w:color w:val="000000"/>
          <w:kern w:val="0"/>
          <w:sz w:val="24"/>
          <w:lang w:bidi="ar"/>
        </w:rPr>
        <w:t>6</w:t>
      </w:r>
      <w:r>
        <w:rPr>
          <w:rFonts w:ascii="Times New Roman" w:eastAsia="楷体" w:hAnsi="Times New Roman" w:cs="Times New Roman" w:hint="eastAsia"/>
          <w:color w:val="000000"/>
          <w:kern w:val="0"/>
          <w:sz w:val="24"/>
          <w:lang w:bidi="ar"/>
        </w:rPr>
        <w:t>学分，实践教学</w:t>
      </w:r>
      <w:r>
        <w:rPr>
          <w:rFonts w:ascii="Times New Roman" w:eastAsia="楷体" w:hAnsi="Times New Roman" w:cs="Times New Roman" w:hint="eastAsia"/>
          <w:color w:val="000000"/>
          <w:kern w:val="0"/>
          <w:sz w:val="24"/>
          <w:lang w:bidi="ar"/>
        </w:rPr>
        <w:t>8</w:t>
      </w:r>
      <w:r>
        <w:rPr>
          <w:rFonts w:ascii="Times New Roman" w:eastAsia="楷体" w:hAnsi="Times New Roman" w:cs="Times New Roman" w:hint="eastAsia"/>
          <w:color w:val="000000"/>
          <w:kern w:val="0"/>
          <w:sz w:val="24"/>
          <w:lang w:bidi="ar"/>
        </w:rPr>
        <w:t>学分，心理健康</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学分，未来教育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学分，艺术教育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学分，兴趣选修</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学分。具体课程与相应学分如下：</w:t>
      </w:r>
    </w:p>
    <w:tbl>
      <w:tblPr>
        <w:tblW w:w="83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552"/>
      </w:tblGrid>
      <w:tr w:rsidR="00363F70" w:rsidTr="00153898">
        <w:trPr>
          <w:trHeight w:val="515"/>
          <w:tblHeader/>
          <w:jc w:val="center"/>
        </w:trPr>
        <w:tc>
          <w:tcPr>
            <w:tcW w:w="2122" w:type="dxa"/>
            <w:vAlign w:val="center"/>
          </w:tcPr>
          <w:p w:rsidR="00363F70" w:rsidRDefault="00363F70"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lastRenderedPageBreak/>
              <w:t>课程模块</w:t>
            </w:r>
          </w:p>
        </w:tc>
        <w:tc>
          <w:tcPr>
            <w:tcW w:w="2756" w:type="dxa"/>
            <w:vAlign w:val="center"/>
          </w:tcPr>
          <w:p w:rsidR="00363F70" w:rsidRDefault="00363F70"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课程名称</w:t>
            </w:r>
          </w:p>
        </w:tc>
        <w:tc>
          <w:tcPr>
            <w:tcW w:w="929" w:type="dxa"/>
            <w:vAlign w:val="center"/>
          </w:tcPr>
          <w:p w:rsidR="00363F70" w:rsidRDefault="00363F70"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学分</w:t>
            </w:r>
          </w:p>
        </w:tc>
        <w:tc>
          <w:tcPr>
            <w:tcW w:w="2552" w:type="dxa"/>
            <w:vAlign w:val="center"/>
          </w:tcPr>
          <w:p w:rsidR="00363F70" w:rsidRDefault="00363F70" w:rsidP="00153898">
            <w:pPr>
              <w:pStyle w:val="a3"/>
              <w:ind w:left="0"/>
              <w:jc w:val="center"/>
              <w:rPr>
                <w:rFonts w:ascii="Times New Roman" w:eastAsia="楷体" w:hAnsi="Times New Roman" w:cs="Times New Roman"/>
                <w:b/>
                <w:bCs/>
              </w:rPr>
            </w:pPr>
            <w:r>
              <w:rPr>
                <w:rFonts w:ascii="Times New Roman" w:eastAsia="楷体" w:hAnsi="Times New Roman" w:cs="Times New Roman"/>
                <w:b/>
                <w:bCs/>
              </w:rPr>
              <w:t>开课学期</w:t>
            </w:r>
          </w:p>
        </w:tc>
      </w:tr>
      <w:tr w:rsidR="00363F70" w:rsidTr="00153898">
        <w:trPr>
          <w:trHeight w:val="454"/>
          <w:tblHeader/>
          <w:jc w:val="center"/>
        </w:trPr>
        <w:tc>
          <w:tcPr>
            <w:tcW w:w="2122" w:type="dxa"/>
            <w:vMerge w:val="restart"/>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公共基础</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5</w:t>
            </w:r>
            <w:r>
              <w:rPr>
                <w:rFonts w:ascii="Times New Roman" w:eastAsia="楷体" w:hAnsi="Times New Roman" w:cs="Times New Roman"/>
              </w:rPr>
              <w:t>学分）</w:t>
            </w:r>
          </w:p>
        </w:tc>
        <w:tc>
          <w:tcPr>
            <w:tcW w:w="2756" w:type="dxa"/>
            <w:vAlign w:val="center"/>
          </w:tcPr>
          <w:p w:rsidR="00363F70" w:rsidRDefault="00363F70"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学术英语</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秋</w:t>
            </w:r>
            <w:r>
              <w:rPr>
                <w:rFonts w:ascii="Times New Roman" w:eastAsia="楷体" w:hAnsi="Times New Roman" w:cs="Times New Roman"/>
              </w:rPr>
              <w:t>季学期</w:t>
            </w:r>
          </w:p>
        </w:tc>
      </w:tr>
      <w:tr w:rsidR="00363F70" w:rsidTr="00153898">
        <w:trPr>
          <w:trHeight w:val="645"/>
          <w:tblHeader/>
          <w:jc w:val="center"/>
        </w:trPr>
        <w:tc>
          <w:tcPr>
            <w:tcW w:w="2122" w:type="dxa"/>
            <w:vMerge/>
            <w:vAlign w:val="center"/>
          </w:tcPr>
          <w:p w:rsidR="00363F70" w:rsidRDefault="00363F70" w:rsidP="00153898">
            <w:pPr>
              <w:pStyle w:val="a3"/>
              <w:ind w:left="0"/>
              <w:jc w:val="center"/>
              <w:rPr>
                <w:rFonts w:ascii="Times New Roman" w:eastAsia="楷体" w:hAnsi="Times New Roman" w:cs="Times New Roman"/>
              </w:rPr>
            </w:pPr>
          </w:p>
        </w:tc>
        <w:tc>
          <w:tcPr>
            <w:tcW w:w="2756" w:type="dxa"/>
            <w:vAlign w:val="center"/>
          </w:tcPr>
          <w:p w:rsidR="00F8768F" w:rsidRPr="00F8768F" w:rsidRDefault="00F8768F" w:rsidP="00F8768F">
            <w:pPr>
              <w:pStyle w:val="a3"/>
              <w:spacing w:line="240" w:lineRule="auto"/>
              <w:ind w:firstLineChars="50" w:firstLine="120"/>
              <w:jc w:val="center"/>
              <w:rPr>
                <w:rFonts w:ascii="Times New Roman" w:eastAsia="楷体" w:hAnsi="Times New Roman" w:cs="Times New Roman" w:hint="eastAsia"/>
              </w:rPr>
            </w:pPr>
            <w:bookmarkStart w:id="0" w:name="_GoBack"/>
            <w:r w:rsidRPr="00F8768F">
              <w:rPr>
                <w:rFonts w:ascii="Times New Roman" w:eastAsia="楷体" w:hAnsi="Times New Roman" w:cs="Times New Roman" w:hint="eastAsia"/>
              </w:rPr>
              <w:t>新时代中国特色社会</w:t>
            </w:r>
          </w:p>
          <w:p w:rsidR="00363F70" w:rsidRDefault="00F8768F" w:rsidP="00F8768F">
            <w:pPr>
              <w:pStyle w:val="a3"/>
              <w:spacing w:line="240" w:lineRule="auto"/>
              <w:ind w:left="0" w:firstLineChars="50" w:firstLine="120"/>
              <w:jc w:val="center"/>
              <w:rPr>
                <w:rFonts w:ascii="Times New Roman" w:eastAsia="楷体" w:hAnsi="Times New Roman" w:cs="Times New Roman"/>
              </w:rPr>
            </w:pPr>
            <w:r w:rsidRPr="00F8768F">
              <w:rPr>
                <w:rFonts w:ascii="Times New Roman" w:eastAsia="楷体" w:hAnsi="Times New Roman" w:cs="Times New Roman" w:hint="eastAsia"/>
              </w:rPr>
              <w:t>主义理论与实践</w:t>
            </w:r>
            <w:bookmarkEnd w:id="0"/>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363F70" w:rsidTr="00153898">
        <w:trPr>
          <w:trHeight w:val="454"/>
          <w:tblHeader/>
          <w:jc w:val="center"/>
        </w:trPr>
        <w:tc>
          <w:tcPr>
            <w:tcW w:w="2122" w:type="dxa"/>
            <w:vMerge/>
            <w:vAlign w:val="center"/>
          </w:tcPr>
          <w:p w:rsidR="00363F70" w:rsidRDefault="00363F70" w:rsidP="00153898">
            <w:pPr>
              <w:pStyle w:val="a3"/>
              <w:ind w:left="0"/>
              <w:jc w:val="center"/>
              <w:rPr>
                <w:rFonts w:ascii="Times New Roman" w:eastAsia="楷体" w:hAnsi="Times New Roman" w:cs="Times New Roman"/>
              </w:rPr>
            </w:pPr>
          </w:p>
        </w:tc>
        <w:tc>
          <w:tcPr>
            <w:tcW w:w="2756" w:type="dxa"/>
            <w:vAlign w:val="center"/>
          </w:tcPr>
          <w:p w:rsidR="00363F70" w:rsidRDefault="00363F70"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自然辩证法概论</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363F70" w:rsidTr="00153898">
        <w:trPr>
          <w:trHeight w:val="454"/>
          <w:tblHeader/>
          <w:jc w:val="center"/>
        </w:trPr>
        <w:tc>
          <w:tcPr>
            <w:tcW w:w="2122" w:type="dxa"/>
            <w:vMerge w:val="restart"/>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专业核心模块</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7</w:t>
            </w:r>
            <w:r>
              <w:rPr>
                <w:rFonts w:ascii="Times New Roman" w:eastAsia="楷体" w:hAnsi="Times New Roman" w:cs="Times New Roman"/>
              </w:rPr>
              <w:t>学分）</w:t>
            </w:r>
          </w:p>
        </w:tc>
        <w:tc>
          <w:tcPr>
            <w:tcW w:w="2756" w:type="dxa"/>
            <w:vAlign w:val="center"/>
          </w:tcPr>
          <w:p w:rsidR="00363F70" w:rsidRDefault="00363F70"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教育伦理与社会责任</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363F70" w:rsidTr="00153898">
        <w:trPr>
          <w:trHeight w:val="454"/>
          <w:tblHeader/>
          <w:jc w:val="center"/>
        </w:trPr>
        <w:tc>
          <w:tcPr>
            <w:tcW w:w="2122" w:type="dxa"/>
            <w:vMerge/>
            <w:vAlign w:val="center"/>
          </w:tcPr>
          <w:p w:rsidR="00363F70" w:rsidRDefault="00363F70" w:rsidP="00153898">
            <w:pPr>
              <w:pStyle w:val="a3"/>
              <w:ind w:left="0"/>
              <w:jc w:val="center"/>
              <w:rPr>
                <w:rFonts w:ascii="Times New Roman" w:eastAsia="楷体" w:hAnsi="Times New Roman" w:cs="Times New Roman"/>
              </w:rPr>
            </w:pPr>
          </w:p>
        </w:tc>
        <w:tc>
          <w:tcPr>
            <w:tcW w:w="2756" w:type="dxa"/>
            <w:vAlign w:val="center"/>
          </w:tcPr>
          <w:p w:rsidR="00363F70" w:rsidRDefault="00363F70" w:rsidP="00153898">
            <w:pPr>
              <w:pStyle w:val="a3"/>
              <w:ind w:left="0" w:firstLineChars="50" w:firstLine="120"/>
              <w:jc w:val="center"/>
              <w:rPr>
                <w:rFonts w:ascii="Times New Roman" w:eastAsia="楷体" w:hAnsi="Times New Roman" w:cs="Times New Roman"/>
              </w:rPr>
            </w:pPr>
            <w:r>
              <w:rPr>
                <w:rFonts w:ascii="Times New Roman" w:eastAsia="楷体" w:hAnsi="Times New Roman" w:cs="Times New Roman"/>
              </w:rPr>
              <w:t>教育原理</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363F70" w:rsidTr="00153898">
        <w:trPr>
          <w:trHeight w:val="454"/>
          <w:tblHeader/>
          <w:jc w:val="center"/>
        </w:trPr>
        <w:tc>
          <w:tcPr>
            <w:tcW w:w="2122" w:type="dxa"/>
            <w:vMerge/>
            <w:vAlign w:val="center"/>
          </w:tcPr>
          <w:p w:rsidR="00363F70" w:rsidRDefault="00363F70" w:rsidP="00153898">
            <w:pPr>
              <w:pStyle w:val="a3"/>
              <w:jc w:val="center"/>
              <w:rPr>
                <w:rFonts w:ascii="Times New Roman" w:eastAsia="楷体" w:hAnsi="Times New Roman" w:cs="Times New Roman"/>
              </w:rPr>
            </w:pP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课程与教学论</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363F70" w:rsidTr="00153898">
        <w:trPr>
          <w:trHeight w:val="454"/>
          <w:tblHeader/>
          <w:jc w:val="center"/>
        </w:trPr>
        <w:tc>
          <w:tcPr>
            <w:tcW w:w="2122" w:type="dxa"/>
            <w:vMerge/>
            <w:vAlign w:val="center"/>
          </w:tcPr>
          <w:p w:rsidR="00363F70" w:rsidRDefault="00363F70" w:rsidP="00153898">
            <w:pPr>
              <w:pStyle w:val="a3"/>
              <w:jc w:val="center"/>
              <w:rPr>
                <w:rFonts w:ascii="Times New Roman" w:eastAsia="楷体" w:hAnsi="Times New Roman" w:cs="Times New Roman"/>
              </w:rPr>
            </w:pP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教育研究方法</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363F70" w:rsidTr="00153898">
        <w:trPr>
          <w:trHeight w:val="454"/>
          <w:tblHeader/>
          <w:jc w:val="center"/>
        </w:trPr>
        <w:tc>
          <w:tcPr>
            <w:tcW w:w="2122" w:type="dxa"/>
            <w:vMerge w:val="restart"/>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学科教育模块</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6</w:t>
            </w:r>
            <w:r>
              <w:rPr>
                <w:rFonts w:ascii="Times New Roman" w:eastAsia="楷体" w:hAnsi="Times New Roman" w:cs="Times New Roman"/>
              </w:rPr>
              <w:t>学分）</w:t>
            </w: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学科教学法</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363F70" w:rsidTr="00153898">
        <w:trPr>
          <w:trHeight w:val="454"/>
          <w:tblHeader/>
          <w:jc w:val="center"/>
        </w:trPr>
        <w:tc>
          <w:tcPr>
            <w:tcW w:w="2122" w:type="dxa"/>
            <w:vMerge/>
            <w:vAlign w:val="center"/>
          </w:tcPr>
          <w:p w:rsidR="00363F70" w:rsidRDefault="00363F70" w:rsidP="00153898">
            <w:pPr>
              <w:pStyle w:val="a3"/>
              <w:jc w:val="center"/>
              <w:rPr>
                <w:rFonts w:ascii="Times New Roman" w:eastAsia="楷体" w:hAnsi="Times New Roman" w:cs="Times New Roman"/>
              </w:rPr>
            </w:pP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学科研究方法</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363F70" w:rsidTr="00153898">
        <w:trPr>
          <w:trHeight w:val="454"/>
          <w:tblHeader/>
          <w:jc w:val="center"/>
        </w:trPr>
        <w:tc>
          <w:tcPr>
            <w:tcW w:w="2122" w:type="dxa"/>
            <w:vMerge/>
            <w:vAlign w:val="center"/>
          </w:tcPr>
          <w:p w:rsidR="00363F70" w:rsidRDefault="00363F70" w:rsidP="00153898">
            <w:pPr>
              <w:pStyle w:val="a3"/>
              <w:jc w:val="center"/>
              <w:rPr>
                <w:rFonts w:ascii="Times New Roman" w:eastAsia="楷体" w:hAnsi="Times New Roman" w:cs="Times New Roman"/>
              </w:rPr>
            </w:pP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学科前沿</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363F70" w:rsidTr="00153898">
        <w:trPr>
          <w:trHeight w:val="454"/>
          <w:tblHeader/>
          <w:jc w:val="center"/>
        </w:trPr>
        <w:tc>
          <w:tcPr>
            <w:tcW w:w="2122" w:type="dxa"/>
            <w:vMerge w:val="restart"/>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实践教学模块</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8</w:t>
            </w:r>
            <w:r>
              <w:rPr>
                <w:rFonts w:ascii="Times New Roman" w:eastAsia="楷体" w:hAnsi="Times New Roman" w:cs="Times New Roman"/>
              </w:rPr>
              <w:t>学分）</w:t>
            </w: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校内实训</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363F70" w:rsidTr="00153898">
        <w:trPr>
          <w:trHeight w:val="454"/>
          <w:tblHeader/>
          <w:jc w:val="center"/>
        </w:trPr>
        <w:tc>
          <w:tcPr>
            <w:tcW w:w="2122" w:type="dxa"/>
            <w:vMerge/>
            <w:vAlign w:val="center"/>
          </w:tcPr>
          <w:p w:rsidR="00363F70" w:rsidRDefault="00363F70" w:rsidP="00153898">
            <w:pPr>
              <w:pStyle w:val="a3"/>
              <w:ind w:left="0"/>
              <w:jc w:val="center"/>
              <w:rPr>
                <w:rFonts w:ascii="Times New Roman" w:eastAsia="楷体" w:hAnsi="Times New Roman" w:cs="Times New Roman"/>
              </w:rPr>
            </w:pP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校外实践</w:t>
            </w:r>
          </w:p>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（高水平中学）</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6</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hint="eastAsia"/>
              </w:rPr>
              <w:t>研一</w:t>
            </w:r>
            <w:proofErr w:type="gramEnd"/>
            <w:r>
              <w:rPr>
                <w:rFonts w:ascii="Times New Roman" w:eastAsia="楷体" w:hAnsi="Times New Roman" w:cs="Times New Roman" w:hint="eastAsia"/>
              </w:rPr>
              <w:t>春季、</w:t>
            </w:r>
            <w:proofErr w:type="gramStart"/>
            <w:r>
              <w:rPr>
                <w:rFonts w:ascii="Times New Roman" w:eastAsia="楷体" w:hAnsi="Times New Roman" w:cs="Times New Roman"/>
              </w:rPr>
              <w:t>研</w:t>
            </w:r>
            <w:proofErr w:type="gramEnd"/>
            <w:r>
              <w:rPr>
                <w:rFonts w:ascii="Times New Roman" w:eastAsia="楷体" w:hAnsi="Times New Roman" w:cs="Times New Roman"/>
              </w:rPr>
              <w:t>二秋季、春季学期</w:t>
            </w:r>
          </w:p>
        </w:tc>
      </w:tr>
      <w:tr w:rsidR="00363F70" w:rsidTr="00153898">
        <w:trPr>
          <w:trHeight w:val="454"/>
          <w:tblHeader/>
          <w:jc w:val="center"/>
        </w:trPr>
        <w:tc>
          <w:tcPr>
            <w:tcW w:w="2122" w:type="dxa"/>
            <w:vMerge w:val="restart"/>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心理健康模块</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4</w:t>
            </w:r>
            <w:r>
              <w:rPr>
                <w:rFonts w:ascii="Times New Roman" w:eastAsia="楷体" w:hAnsi="Times New Roman" w:cs="Times New Roman"/>
              </w:rPr>
              <w:t>学分）</w:t>
            </w: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青少年心理发展与教育</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363F70" w:rsidTr="00153898">
        <w:trPr>
          <w:trHeight w:val="454"/>
          <w:tblHeader/>
          <w:jc w:val="center"/>
        </w:trPr>
        <w:tc>
          <w:tcPr>
            <w:tcW w:w="2122" w:type="dxa"/>
            <w:vMerge/>
            <w:vAlign w:val="center"/>
          </w:tcPr>
          <w:p w:rsidR="00363F70" w:rsidRDefault="00363F70" w:rsidP="00153898">
            <w:pPr>
              <w:pStyle w:val="a3"/>
              <w:jc w:val="center"/>
              <w:rPr>
                <w:rFonts w:ascii="Times New Roman" w:eastAsia="楷体" w:hAnsi="Times New Roman" w:cs="Times New Roman"/>
              </w:rPr>
            </w:pP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hint="eastAsia"/>
              </w:rPr>
              <w:t>学校心理健康与辅导</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363F70" w:rsidTr="00153898">
        <w:trPr>
          <w:trHeight w:val="585"/>
          <w:tblHeader/>
          <w:jc w:val="center"/>
        </w:trPr>
        <w:tc>
          <w:tcPr>
            <w:tcW w:w="2122"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未来教育模块</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未来教育</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363F70" w:rsidTr="00153898">
        <w:trPr>
          <w:trHeight w:val="454"/>
          <w:tblHeader/>
          <w:jc w:val="center"/>
        </w:trPr>
        <w:tc>
          <w:tcPr>
            <w:tcW w:w="2122"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艺术教育模块</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艺术教育</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363F70" w:rsidTr="00153898">
        <w:trPr>
          <w:trHeight w:val="454"/>
          <w:tblHeader/>
          <w:jc w:val="center"/>
        </w:trPr>
        <w:tc>
          <w:tcPr>
            <w:tcW w:w="2122"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兴趣选修模块</w:t>
            </w:r>
          </w:p>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（选修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兴趣选修课</w:t>
            </w:r>
          </w:p>
          <w:p w:rsidR="00363F70" w:rsidRDefault="00363F70" w:rsidP="00153898">
            <w:pPr>
              <w:pStyle w:val="a3"/>
              <w:jc w:val="center"/>
              <w:rPr>
                <w:rFonts w:ascii="Times New Roman" w:eastAsia="楷体" w:hAnsi="Times New Roman" w:cs="Times New Roman"/>
              </w:rPr>
            </w:pPr>
            <w:r>
              <w:rPr>
                <w:rFonts w:ascii="Times New Roman" w:eastAsia="楷体" w:hAnsi="Times New Roman" w:cs="Times New Roman"/>
              </w:rPr>
              <w:t>（至少选</w:t>
            </w:r>
            <w:r>
              <w:rPr>
                <w:rFonts w:ascii="Times New Roman" w:eastAsia="楷体" w:hAnsi="Times New Roman" w:cs="Times New Roman"/>
              </w:rPr>
              <w:t>1</w:t>
            </w:r>
            <w:r>
              <w:rPr>
                <w:rFonts w:ascii="Times New Roman" w:eastAsia="楷体" w:hAnsi="Times New Roman" w:cs="Times New Roman"/>
              </w:rPr>
              <w:t>门）</w:t>
            </w:r>
          </w:p>
        </w:tc>
        <w:tc>
          <w:tcPr>
            <w:tcW w:w="929" w:type="dxa"/>
            <w:vAlign w:val="center"/>
          </w:tcPr>
          <w:p w:rsidR="00363F70" w:rsidRDefault="00363F70" w:rsidP="00153898">
            <w:pPr>
              <w:pStyle w:val="a3"/>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rsidR="00363F70" w:rsidRDefault="00363F70" w:rsidP="00153898">
            <w:pPr>
              <w:pStyle w:val="a3"/>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bl>
    <w:p w:rsidR="00363F70" w:rsidRPr="00363F70" w:rsidRDefault="00363F70" w:rsidP="00455162">
      <w:pPr>
        <w:widowControl/>
        <w:spacing w:line="360" w:lineRule="auto"/>
        <w:ind w:firstLineChars="200" w:firstLine="480"/>
        <w:textAlignment w:val="center"/>
        <w:rPr>
          <w:rFonts w:ascii="Times New Roman" w:eastAsia="楷体" w:hAnsi="Times New Roman" w:cs="Times New Roman"/>
          <w:bCs/>
          <w:color w:val="000000"/>
          <w:kern w:val="0"/>
          <w:sz w:val="24"/>
          <w:lang w:bidi="ar"/>
        </w:rPr>
      </w:pPr>
    </w:p>
    <w:p w:rsidR="00455162" w:rsidRPr="005662BF" w:rsidRDefault="00455162" w:rsidP="00455162">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（二）学术报告会</w:t>
      </w:r>
    </w:p>
    <w:p w:rsidR="00363F70" w:rsidRDefault="00363F70" w:rsidP="00363F70">
      <w:pPr>
        <w:widowControl/>
        <w:spacing w:line="360" w:lineRule="auto"/>
        <w:ind w:firstLineChars="200" w:firstLine="480"/>
        <w:textAlignment w:val="center"/>
        <w:rPr>
          <w:rFonts w:ascii="Times New Roman" w:hAnsi="Times New Roman" w:cs="Times New Roman"/>
          <w:spacing w:val="-7"/>
        </w:rPr>
      </w:pPr>
      <w:r>
        <w:rPr>
          <w:rFonts w:ascii="Times New Roman" w:eastAsia="楷体" w:hAnsi="Times New Roman" w:cs="Times New Roman" w:hint="eastAsia"/>
          <w:color w:val="000000"/>
          <w:kern w:val="0"/>
          <w:sz w:val="24"/>
          <w:lang w:bidi="ar"/>
        </w:rPr>
        <w:t>在学期间，应至少参加</w:t>
      </w:r>
      <w:r>
        <w:rPr>
          <w:rFonts w:ascii="Times New Roman" w:eastAsia="楷体" w:hAnsi="Times New Roman" w:cs="Times New Roman" w:hint="eastAsia"/>
          <w:color w:val="000000"/>
          <w:kern w:val="0"/>
          <w:sz w:val="24"/>
          <w:lang w:bidi="ar"/>
        </w:rPr>
        <w:t>10</w:t>
      </w:r>
      <w:r>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rsidR="004D1901" w:rsidRDefault="00F537DA" w:rsidP="004D1901">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六、培养过程要求 </w:t>
      </w:r>
    </w:p>
    <w:p w:rsidR="0058028A" w:rsidRPr="005662BF" w:rsidRDefault="0058028A" w:rsidP="0058028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（一）学科综合能力评估</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学科综合能力评估是对教育硕士学科水平情况的全面检测，包括学科水平摸底测试、学科能力测试、学科试讲活动。</w:t>
      </w:r>
    </w:p>
    <w:p w:rsidR="00363F70" w:rsidRDefault="00363F70" w:rsidP="00363F70">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学科水平摸底测试</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学科水平摸底测试安排在第一学期初进行，着重考察学生学科基础能力。</w:t>
      </w:r>
    </w:p>
    <w:p w:rsidR="00363F70" w:rsidRDefault="00363F70" w:rsidP="00363F70">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学科能力测试</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学科能力测试安排在第二学期初进行，着重考察学生学科专业知识与能力。</w:t>
      </w:r>
    </w:p>
    <w:p w:rsidR="00363F70" w:rsidRDefault="00363F70" w:rsidP="00363F70">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学科试讲活动</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学科试讲活动安排在第二学期中期进行，形式为“无生试讲</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答辩”，综合考察教师基本职业素养。</w:t>
      </w:r>
    </w:p>
    <w:p w:rsidR="0058028A" w:rsidRPr="005662BF" w:rsidRDefault="0058028A" w:rsidP="0058028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（二）实践教学</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实践教学包括校内实训和校外实践。其中，校内实</w:t>
      </w:r>
      <w:proofErr w:type="gramStart"/>
      <w:r>
        <w:rPr>
          <w:rFonts w:ascii="Times New Roman" w:eastAsia="楷体" w:hAnsi="Times New Roman" w:cs="Times New Roman" w:hint="eastAsia"/>
          <w:color w:val="000000"/>
          <w:kern w:val="0"/>
          <w:sz w:val="24"/>
          <w:lang w:bidi="ar"/>
        </w:rPr>
        <w:t>训包括</w:t>
      </w:r>
      <w:proofErr w:type="gramEnd"/>
      <w:r>
        <w:rPr>
          <w:rFonts w:ascii="Times New Roman" w:eastAsia="楷体" w:hAnsi="Times New Roman" w:cs="Times New Roman" w:hint="eastAsia"/>
          <w:color w:val="000000"/>
          <w:kern w:val="0"/>
          <w:sz w:val="24"/>
          <w:lang w:bidi="ar"/>
        </w:rPr>
        <w:t>教学技能训练与展示（</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学分）、微格教学（</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学分）；校外实践包括教育见习（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学分）、教育实习（</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学分）和教育研习（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学分）。实践教学时间原则上不少于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年，其中到中学进行实践活动的时间不少于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学年。</w:t>
      </w:r>
    </w:p>
    <w:p w:rsidR="00363F70" w:rsidRDefault="00363F70" w:rsidP="00363F7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教学技能训练与展示</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rsidR="00363F70" w:rsidRDefault="00363F70" w:rsidP="00363F7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微格教学</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在观摩微格教学片的过程中，由试讲人进行</w:t>
      </w:r>
      <w:r w:rsidRPr="00377A9B">
        <w:rPr>
          <w:rFonts w:ascii="Times New Roman" w:eastAsia="楷体" w:hAnsi="Times New Roman" w:cs="Times New Roman" w:hint="eastAsia"/>
          <w:color w:val="000000"/>
          <w:kern w:val="0"/>
          <w:sz w:val="24"/>
          <w:lang w:bidi="ar"/>
        </w:rPr>
        <w:t>自我反馈</w:t>
      </w:r>
      <w:r>
        <w:rPr>
          <w:rFonts w:ascii="Times New Roman" w:eastAsia="楷体" w:hAnsi="Times New Roman" w:cs="Times New Roman" w:hint="eastAsia"/>
          <w:color w:val="000000"/>
          <w:kern w:val="0"/>
          <w:sz w:val="24"/>
          <w:lang w:bidi="ar"/>
        </w:rPr>
        <w:t>，检验实践过程是否达到设定的目标。指导教师应给予必要的评价与反馈，鼓励学生进行讨论，分析存在的问题，探索提升的空间。</w:t>
      </w:r>
    </w:p>
    <w:p w:rsidR="00363F70" w:rsidRDefault="00363F70" w:rsidP="00363F7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教育见习</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在学院统一组织下，赴上海交通大学合作的教育实践基地开展见习。见习活动主要包括以下内容：观察校园文化，熟悉学校的传统、校风、学风和各种规章制度，观摩课堂教学，了解高中阶段学生的学习特点。</w:t>
      </w:r>
    </w:p>
    <w:p w:rsidR="00363F70" w:rsidRDefault="00363F70" w:rsidP="00363F70">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教育实习</w:t>
      </w:r>
    </w:p>
    <w:p w:rsidR="0058028A" w:rsidRPr="005662BF" w:rsidRDefault="0058028A" w:rsidP="0058028A">
      <w:pPr>
        <w:widowControl/>
        <w:spacing w:line="360" w:lineRule="auto"/>
        <w:ind w:firstLineChars="200" w:firstLine="480"/>
        <w:textAlignment w:val="center"/>
        <w:rPr>
          <w:rFonts w:ascii="Times New Roman" w:eastAsia="楷体" w:hAnsi="Times New Roman" w:cs="Times New Roman"/>
          <w:color w:val="000000"/>
          <w:kern w:val="0"/>
          <w:sz w:val="24"/>
          <w:lang w:bidi="ar"/>
        </w:rPr>
      </w:pPr>
      <w:r w:rsidRPr="005662BF">
        <w:rPr>
          <w:rFonts w:ascii="Times New Roman" w:eastAsia="楷体" w:hAnsi="Times New Roman" w:cs="Times New Roman" w:hint="eastAsia"/>
          <w:color w:val="000000"/>
          <w:kern w:val="0"/>
          <w:sz w:val="24"/>
          <w:lang w:bidi="ar"/>
        </w:rPr>
        <w:lastRenderedPageBreak/>
        <w:t>实</w:t>
      </w:r>
      <w:r w:rsidR="00363F70">
        <w:rPr>
          <w:rFonts w:ascii="Times New Roman" w:eastAsia="楷体" w:hAnsi="Times New Roman" w:cs="Times New Roman"/>
          <w:color w:val="000000"/>
          <w:kern w:val="0"/>
          <w:sz w:val="24"/>
          <w:lang w:bidi="ar"/>
        </w:rPr>
        <w:t>习生</w:t>
      </w:r>
      <w:proofErr w:type="gramStart"/>
      <w:r w:rsidR="00363F70">
        <w:rPr>
          <w:rFonts w:ascii="Times New Roman" w:eastAsia="楷体" w:hAnsi="Times New Roman" w:cs="Times New Roman" w:hint="eastAsia"/>
          <w:color w:val="000000"/>
          <w:kern w:val="0"/>
          <w:sz w:val="24"/>
          <w:lang w:bidi="ar"/>
        </w:rPr>
        <w:t>赴教育</w:t>
      </w:r>
      <w:proofErr w:type="gramEnd"/>
      <w:r w:rsidR="00363F70">
        <w:rPr>
          <w:rFonts w:ascii="Times New Roman" w:eastAsia="楷体" w:hAnsi="Times New Roman" w:cs="Times New Roman"/>
          <w:color w:val="000000"/>
          <w:kern w:val="0"/>
          <w:sz w:val="24"/>
          <w:lang w:bidi="ar"/>
        </w:rPr>
        <w:t>实习单位</w:t>
      </w:r>
      <w:r w:rsidR="00363F70">
        <w:rPr>
          <w:rFonts w:ascii="Times New Roman" w:eastAsia="楷体" w:hAnsi="Times New Roman" w:cs="Times New Roman" w:hint="eastAsia"/>
          <w:color w:val="000000"/>
          <w:kern w:val="0"/>
          <w:sz w:val="24"/>
          <w:lang w:bidi="ar"/>
        </w:rPr>
        <w:t>开展学科教学和班主任实习工作，工作内容包括听课、助教、教学设计、试教、定岗授课等活动。在学校导师的指导下，提升教学技能和班级管理能力，高质量地完成实习要求</w:t>
      </w:r>
      <w:r w:rsidRPr="005662BF">
        <w:rPr>
          <w:rFonts w:ascii="Times New Roman" w:eastAsia="楷体" w:hAnsi="Times New Roman" w:cs="Times New Roman" w:hint="eastAsia"/>
          <w:color w:val="000000"/>
          <w:kern w:val="0"/>
          <w:sz w:val="24"/>
          <w:lang w:bidi="ar"/>
        </w:rPr>
        <w:t>。</w:t>
      </w:r>
    </w:p>
    <w:p w:rsidR="0058028A" w:rsidRPr="005662BF" w:rsidRDefault="0058028A" w:rsidP="0058028A">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教育研习</w:t>
      </w:r>
    </w:p>
    <w:p w:rsidR="00363F70" w:rsidRPr="00363F70" w:rsidRDefault="00363F70" w:rsidP="00363F70">
      <w:pPr>
        <w:pStyle w:val="ad"/>
        <w:widowControl/>
        <w:spacing w:line="360" w:lineRule="auto"/>
        <w:ind w:firstLine="480"/>
        <w:textAlignment w:val="center"/>
        <w:rPr>
          <w:rFonts w:ascii="Times New Roman" w:eastAsia="楷体" w:hAnsi="Times New Roman" w:cs="Times New Roman"/>
          <w:color w:val="000000"/>
          <w:kern w:val="0"/>
          <w:sz w:val="24"/>
          <w:lang w:bidi="ar"/>
        </w:rPr>
      </w:pPr>
      <w:r w:rsidRPr="00363F70">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rsidR="00363F70" w:rsidRPr="00363F70" w:rsidRDefault="00363F70" w:rsidP="00363F70">
      <w:pPr>
        <w:pStyle w:val="ad"/>
        <w:widowControl/>
        <w:spacing w:line="360" w:lineRule="auto"/>
        <w:ind w:firstLine="480"/>
        <w:textAlignment w:val="center"/>
        <w:rPr>
          <w:rFonts w:ascii="Times New Roman" w:eastAsia="楷体" w:hAnsi="Times New Roman" w:cs="Times New Roman"/>
          <w:bCs/>
          <w:color w:val="000000"/>
          <w:kern w:val="0"/>
          <w:sz w:val="24"/>
          <w:lang w:bidi="ar"/>
        </w:rPr>
      </w:pPr>
      <w:r w:rsidRPr="00363F70">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sidRPr="00363F70">
        <w:rPr>
          <w:rFonts w:ascii="Times New Roman" w:eastAsia="楷体" w:hAnsi="Times New Roman" w:cs="Times New Roman"/>
          <w:bCs/>
          <w:color w:val="000000"/>
          <w:kern w:val="0"/>
          <w:sz w:val="24"/>
          <w:lang w:bidi="ar"/>
        </w:rPr>
        <w:t>学院对</w:t>
      </w:r>
      <w:r w:rsidRPr="00363F70">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rsidR="0058028A" w:rsidRPr="005662BF" w:rsidRDefault="0058028A" w:rsidP="0058028A">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sidRPr="005662BF">
        <w:rPr>
          <w:rFonts w:ascii="Times New Roman" w:eastAsia="楷体" w:hAnsi="Times New Roman" w:cs="Times New Roman" w:hint="eastAsia"/>
          <w:b/>
          <w:bCs/>
          <w:color w:val="000000"/>
          <w:kern w:val="0"/>
          <w:sz w:val="24"/>
          <w:lang w:bidi="ar"/>
        </w:rPr>
        <w:t>（三）学位论文开题、中期检查、预答辩</w:t>
      </w:r>
    </w:p>
    <w:p w:rsidR="00363F70" w:rsidRDefault="00363F70" w:rsidP="00363F70">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 xml:space="preserve">1. </w:t>
      </w:r>
      <w:r>
        <w:rPr>
          <w:rFonts w:ascii="Times New Roman" w:eastAsia="楷体" w:hAnsi="Times New Roman" w:cs="Times New Roman" w:hint="eastAsia"/>
          <w:b/>
          <w:bCs/>
          <w:color w:val="000000"/>
          <w:kern w:val="0"/>
          <w:sz w:val="24"/>
          <w:lang w:bidi="ar"/>
        </w:rPr>
        <w:t>开题报告</w:t>
      </w:r>
    </w:p>
    <w:p w:rsidR="00363F70" w:rsidRDefault="00363F70" w:rsidP="00363F70">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Pr>
          <w:rFonts w:ascii="Times New Roman" w:eastAsia="楷体" w:hAnsi="Times New Roman" w:cs="Times New Roman" w:hint="eastAsia"/>
          <w:color w:val="000000"/>
          <w:kern w:val="0"/>
          <w:sz w:val="24"/>
          <w:lang w:bidi="ar"/>
        </w:rPr>
        <w:t>30</w:t>
      </w:r>
      <w:r>
        <w:rPr>
          <w:rFonts w:ascii="Times New Roman" w:eastAsia="楷体" w:hAnsi="Times New Roman" w:cs="Times New Roman" w:hint="eastAsia"/>
          <w:color w:val="000000"/>
          <w:kern w:val="0"/>
          <w:sz w:val="24"/>
          <w:lang w:bidi="ar"/>
        </w:rPr>
        <w:t>个学分。具体按照《硕士研究生学位论文开题报告实施细则》执行。</w:t>
      </w:r>
    </w:p>
    <w:p w:rsidR="00363F70" w:rsidRDefault="00363F70" w:rsidP="00363F70">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中期检查</w:t>
      </w:r>
    </w:p>
    <w:p w:rsidR="00363F70" w:rsidRDefault="00363F70" w:rsidP="00363F70">
      <w:pPr>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rsidR="00363F70" w:rsidRDefault="00363F70" w:rsidP="00363F70">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预答辩</w:t>
      </w:r>
    </w:p>
    <w:p w:rsidR="00363F70" w:rsidRDefault="00363F70" w:rsidP="00363F70">
      <w:pPr>
        <w:widowControl/>
        <w:spacing w:line="360" w:lineRule="auto"/>
        <w:ind w:firstLineChars="200" w:firstLine="480"/>
        <w:textAlignment w:val="center"/>
        <w:rPr>
          <w:rFonts w:ascii="Times New Roman" w:hAnsi="Times New Roman" w:cs="Times New Roman"/>
        </w:rPr>
      </w:pPr>
      <w:r>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七、学术成果要求</w:t>
      </w:r>
    </w:p>
    <w:p w:rsidR="00363F70" w:rsidRDefault="00363F70" w:rsidP="00981C49">
      <w:pPr>
        <w:pStyle w:val="a3"/>
        <w:spacing w:line="360" w:lineRule="auto"/>
        <w:ind w:left="0" w:firstLineChars="200" w:firstLine="480"/>
        <w:rPr>
          <w:rFonts w:ascii="黑体" w:eastAsia="黑体" w:hAnsi="黑体" w:cs="Times New Roman"/>
          <w:b/>
          <w:bCs/>
          <w:sz w:val="28"/>
        </w:rPr>
      </w:pPr>
      <w:r>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rsidR="00BC16ED" w:rsidRDefault="00F537DA" w:rsidP="00363F70">
      <w:pPr>
        <w:pStyle w:val="a3"/>
        <w:spacing w:beforeLines="50" w:before="156" w:afterLines="50" w:after="156" w:line="360" w:lineRule="auto"/>
        <w:ind w:left="0"/>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八、学位论文 </w:t>
      </w:r>
    </w:p>
    <w:p w:rsidR="00363F70" w:rsidRDefault="00363F70" w:rsidP="00363F70">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lastRenderedPageBreak/>
        <w:t>学生须在导师指导下独立完成一篇教育硕士专业学位论文。具体要求如下：</w:t>
      </w:r>
    </w:p>
    <w:p w:rsidR="00363F70" w:rsidRDefault="00363F70" w:rsidP="00363F70">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rsidR="00363F70" w:rsidRDefault="00363F70" w:rsidP="00363F70">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p>
    <w:p w:rsidR="00363F70" w:rsidRDefault="00363F70" w:rsidP="00363F70">
      <w:pPr>
        <w:pStyle w:val="a3"/>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Pr>
          <w:rFonts w:ascii="Times New Roman" w:eastAsia="楷体" w:hAnsi="Times New Roman" w:cs="Times New Roman"/>
          <w:color w:val="000000" w:themeColor="text1"/>
          <w:kern w:val="0"/>
          <w:lang w:bidi="ar"/>
        </w:rPr>
        <w:t>关于所</w:t>
      </w:r>
      <w:r>
        <w:rPr>
          <w:rFonts w:ascii="Times New Roman" w:eastAsia="楷体" w:hAnsi="Times New Roman" w:cs="Times New Roman" w:hint="eastAsia"/>
          <w:color w:val="000000" w:themeColor="text1"/>
          <w:kern w:val="0"/>
          <w:lang w:bidi="ar"/>
        </w:rPr>
        <w:t>研究题目的研究成果。</w:t>
      </w:r>
    </w:p>
    <w:p w:rsidR="00363F70" w:rsidRDefault="00363F70" w:rsidP="00363F70">
      <w:pPr>
        <w:pStyle w:val="a3"/>
        <w:spacing w:line="360" w:lineRule="auto"/>
        <w:ind w:left="0" w:firstLineChars="200" w:firstLine="480"/>
        <w:rPr>
          <w:rFonts w:ascii="Times New Roman" w:eastAsiaTheme="minorEastAsia" w:hAnsi="Times New Roman" w:cs="Times New Roman"/>
          <w:color w:val="000000" w:themeColor="text1"/>
        </w:rPr>
      </w:pPr>
      <w:r>
        <w:rPr>
          <w:rFonts w:ascii="Times New Roman" w:eastAsia="楷体" w:hAnsi="Times New Roman" w:cs="Times New Roman" w:hint="eastAsia"/>
          <w:color w:val="000000" w:themeColor="text1"/>
          <w:kern w:val="0"/>
          <w:lang w:bidi="ar"/>
        </w:rPr>
        <w:t>（四）论文应做到体例结构规范，方法科学、合理，观点明确，</w:t>
      </w:r>
      <w:r>
        <w:rPr>
          <w:rFonts w:ascii="Times New Roman" w:eastAsia="楷体" w:hAnsi="Times New Roman" w:cs="Times New Roman"/>
          <w:color w:val="000000" w:themeColor="text1"/>
          <w:kern w:val="0"/>
          <w:lang w:bidi="ar"/>
        </w:rPr>
        <w:t>阐述准确</w:t>
      </w:r>
      <w:r>
        <w:rPr>
          <w:rFonts w:ascii="Times New Roman" w:eastAsia="楷体" w:hAnsi="Times New Roman" w:cs="Times New Roman" w:hint="eastAsia"/>
          <w:color w:val="000000" w:themeColor="text1"/>
          <w:kern w:val="0"/>
          <w:lang w:bidi="ar"/>
        </w:rPr>
        <w:t>、清晰，并有一定的创造性。</w:t>
      </w:r>
    </w:p>
    <w:p w:rsidR="00BC16ED" w:rsidRDefault="00F537DA">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九、</w:t>
      </w:r>
      <w:r>
        <w:rPr>
          <w:rFonts w:ascii="黑体" w:eastAsia="黑体" w:hAnsi="黑体" w:cs="黑体"/>
          <w:b/>
          <w:bCs/>
          <w:color w:val="000000"/>
          <w:kern w:val="0"/>
          <w:sz w:val="28"/>
          <w:szCs w:val="28"/>
          <w:lang w:bidi="ar"/>
        </w:rPr>
        <w:t xml:space="preserve">课程设置 </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721"/>
        <w:gridCol w:w="850"/>
        <w:gridCol w:w="1982"/>
        <w:gridCol w:w="1842"/>
      </w:tblGrid>
      <w:tr w:rsidR="00BC16ED" w:rsidRPr="005D4D39" w:rsidTr="00BF76CB">
        <w:trPr>
          <w:trHeight w:val="461"/>
          <w:jc w:val="center"/>
        </w:trPr>
        <w:tc>
          <w:tcPr>
            <w:tcW w:w="858"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b/>
                <w:bCs/>
                <w:color w:val="000000"/>
                <w:sz w:val="24"/>
              </w:rPr>
            </w:pPr>
            <w:r w:rsidRPr="005D4D39">
              <w:rPr>
                <w:rFonts w:ascii="Times New Roman" w:eastAsia="楷体" w:hAnsi="Times New Roman" w:cs="Times New Roman"/>
                <w:b/>
                <w:bCs/>
                <w:color w:val="000000"/>
                <w:kern w:val="0"/>
                <w:sz w:val="24"/>
                <w:lang w:bidi="ar"/>
              </w:rPr>
              <w:t>课程类别</w:t>
            </w: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b/>
                <w:bCs/>
                <w:color w:val="000000"/>
                <w:sz w:val="24"/>
              </w:rPr>
            </w:pPr>
            <w:r w:rsidRPr="005D4D39">
              <w:rPr>
                <w:rFonts w:ascii="Times New Roman" w:eastAsia="楷体" w:hAnsi="Times New Roman" w:cs="Times New Roman"/>
                <w:b/>
                <w:bCs/>
                <w:color w:val="000000"/>
                <w:kern w:val="0"/>
                <w:sz w:val="24"/>
                <w:lang w:bidi="ar"/>
              </w:rPr>
              <w:t>课程名称</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b/>
                <w:bCs/>
                <w:color w:val="000000"/>
                <w:sz w:val="24"/>
              </w:rPr>
            </w:pPr>
            <w:r w:rsidRPr="005D4D39">
              <w:rPr>
                <w:rFonts w:ascii="Times New Roman" w:eastAsia="楷体" w:hAnsi="Times New Roman" w:cs="Times New Roman"/>
                <w:b/>
                <w:bCs/>
                <w:color w:val="000000"/>
                <w:kern w:val="0"/>
                <w:sz w:val="24"/>
                <w:lang w:bidi="ar"/>
              </w:rPr>
              <w:t>学分</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b/>
                <w:bCs/>
                <w:color w:val="000000"/>
                <w:sz w:val="24"/>
              </w:rPr>
            </w:pPr>
            <w:r w:rsidRPr="005D4D39">
              <w:rPr>
                <w:rFonts w:ascii="Times New Roman" w:eastAsia="楷体" w:hAnsi="Times New Roman" w:cs="Times New Roman" w:hint="eastAsia"/>
                <w:b/>
                <w:bCs/>
                <w:color w:val="000000"/>
                <w:kern w:val="0"/>
                <w:sz w:val="24"/>
                <w:lang w:bidi="ar"/>
              </w:rPr>
              <w:t>开课学期</w:t>
            </w:r>
          </w:p>
        </w:tc>
        <w:tc>
          <w:tcPr>
            <w:tcW w:w="1032"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b/>
                <w:bCs/>
                <w:color w:val="000000"/>
                <w:sz w:val="24"/>
              </w:rPr>
            </w:pPr>
            <w:r w:rsidRPr="005D4D39">
              <w:rPr>
                <w:rFonts w:ascii="Times New Roman" w:eastAsia="楷体" w:hAnsi="Times New Roman" w:cs="Times New Roman" w:hint="eastAsia"/>
                <w:b/>
                <w:bCs/>
                <w:color w:val="000000"/>
                <w:kern w:val="0"/>
                <w:sz w:val="24"/>
                <w:lang w:bidi="ar"/>
              </w:rPr>
              <w:t>备注</w:t>
            </w:r>
          </w:p>
        </w:tc>
      </w:tr>
      <w:tr w:rsidR="00BC16ED" w:rsidRPr="005D4D39" w:rsidTr="00BF76CB">
        <w:trPr>
          <w:trHeight w:val="567"/>
          <w:jc w:val="center"/>
        </w:trPr>
        <w:tc>
          <w:tcPr>
            <w:tcW w:w="858" w:type="pct"/>
            <w:vMerge w:val="restar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公共基础课</w:t>
            </w:r>
          </w:p>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kern w:val="0"/>
                <w:sz w:val="24"/>
                <w:lang w:bidi="ar"/>
              </w:rPr>
              <w:t>5</w:t>
            </w:r>
            <w:r w:rsidRPr="005D4D39">
              <w:rPr>
                <w:rFonts w:ascii="Times New Roman" w:eastAsia="楷体" w:hAnsi="Times New Roman" w:cs="Times New Roman" w:hint="eastAsia"/>
                <w:color w:val="000000"/>
                <w:kern w:val="0"/>
                <w:sz w:val="24"/>
                <w:lang w:bidi="ar"/>
              </w:rPr>
              <w:t>学分</w:t>
            </w:r>
            <w:r w:rsidRPr="005D4D39">
              <w:rPr>
                <w:rFonts w:ascii="Times New Roman" w:eastAsia="楷体" w:hAnsi="Times New Roman" w:cs="Times New Roman"/>
                <w:color w:val="000000"/>
                <w:kern w:val="0"/>
                <w:sz w:val="24"/>
                <w:lang w:bidi="ar"/>
              </w:rPr>
              <w:t xml:space="preserve"> </w:t>
            </w: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学术英语</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00363F70">
              <w:rPr>
                <w:rFonts w:ascii="Times New Roman" w:eastAsia="楷体" w:hAnsi="Times New Roman" w:cs="Times New Roman" w:hint="eastAsia"/>
                <w:color w:val="000000"/>
                <w:kern w:val="0"/>
                <w:sz w:val="24"/>
                <w:lang w:bidi="ar"/>
              </w:rPr>
              <w:t>秋</w:t>
            </w:r>
            <w:r w:rsidRPr="005D4D39">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680"/>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4B140A" w:rsidRPr="005D4D39" w:rsidRDefault="00F537DA">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新时代中国特色社会</w:t>
            </w:r>
          </w:p>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主义理论与实践</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自然辩证法概论</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val="restar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专业基础课</w:t>
            </w:r>
            <w:r w:rsidRPr="005D4D39">
              <w:rPr>
                <w:rFonts w:ascii="Times New Roman" w:eastAsia="楷体" w:hAnsi="Times New Roman" w:cs="Times New Roman"/>
                <w:color w:val="000000"/>
                <w:kern w:val="0"/>
                <w:sz w:val="24"/>
                <w:lang w:bidi="ar"/>
              </w:rPr>
              <w:t xml:space="preserve"> </w:t>
            </w:r>
          </w:p>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23</w:t>
            </w:r>
            <w:r w:rsidRPr="005D4D39">
              <w:rPr>
                <w:rFonts w:ascii="Times New Roman" w:eastAsia="楷体" w:hAnsi="Times New Roman" w:cs="Times New Roman"/>
                <w:color w:val="000000"/>
                <w:kern w:val="0"/>
                <w:sz w:val="24"/>
                <w:lang w:bidi="ar"/>
              </w:rPr>
              <w:t>学分</w:t>
            </w: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教育伦理与社会责任</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教育原理</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课程与教学论</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教育研究方法</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学科教学法</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58028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hint="eastAsia"/>
                <w:color w:val="000000"/>
                <w:kern w:val="0"/>
                <w:sz w:val="24"/>
                <w:lang w:bidi="ar"/>
              </w:rPr>
              <w:t>春</w:t>
            </w:r>
            <w:r w:rsidR="00F537DA" w:rsidRPr="005D4D39">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青少年心理发展与教育</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未来教育</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58028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hint="eastAsia"/>
                <w:color w:val="000000"/>
                <w:kern w:val="0"/>
                <w:sz w:val="24"/>
                <w:lang w:bidi="ar"/>
              </w:rPr>
              <w:t>春</w:t>
            </w:r>
            <w:r w:rsidR="00F537DA" w:rsidRPr="005D4D39">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学校心理健康与辅导</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校内实训</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教育见习</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5D4D39" w:rsidRDefault="0058028A">
            <w:pPr>
              <w:widowControl/>
              <w:jc w:val="center"/>
              <w:textAlignment w:val="center"/>
              <w:rPr>
                <w:rFonts w:ascii="Times New Roman" w:eastAsia="楷体" w:hAnsi="Times New Roman" w:cs="Times New Roman"/>
                <w:color w:val="000000"/>
                <w:kern w:val="0"/>
                <w:sz w:val="24"/>
                <w:lang w:bidi="ar"/>
              </w:rPr>
            </w:pPr>
            <w:proofErr w:type="gramStart"/>
            <w:r w:rsidRPr="005D4D39">
              <w:rPr>
                <w:rFonts w:ascii="Times New Roman" w:eastAsia="楷体" w:hAnsi="Times New Roman" w:cs="Times New Roman" w:hint="eastAsia"/>
                <w:color w:val="000000"/>
                <w:kern w:val="0"/>
                <w:sz w:val="24"/>
                <w:lang w:bidi="ar"/>
              </w:rPr>
              <w:t>研一</w:t>
            </w:r>
            <w:proofErr w:type="gramEnd"/>
            <w:r w:rsidRPr="005D4D39">
              <w:rPr>
                <w:rFonts w:ascii="Times New Roman" w:eastAsia="楷体" w:hAnsi="Times New Roman" w:cs="Times New Roman" w:hint="eastAsia"/>
                <w:color w:val="000000"/>
                <w:kern w:val="0"/>
                <w:sz w:val="24"/>
                <w:lang w:bidi="ar"/>
              </w:rPr>
              <w:t>春季或</w:t>
            </w:r>
            <w:proofErr w:type="gramStart"/>
            <w:r w:rsidRPr="005D4D39">
              <w:rPr>
                <w:rFonts w:ascii="Times New Roman" w:eastAsia="楷体" w:hAnsi="Times New Roman" w:cs="Times New Roman" w:hint="eastAsia"/>
                <w:color w:val="000000"/>
                <w:kern w:val="0"/>
                <w:sz w:val="24"/>
                <w:lang w:bidi="ar"/>
              </w:rPr>
              <w:t>研</w:t>
            </w:r>
            <w:proofErr w:type="gramEnd"/>
            <w:r w:rsidRPr="005D4D39">
              <w:rPr>
                <w:rFonts w:ascii="Times New Roman" w:eastAsia="楷体" w:hAnsi="Times New Roman" w:cs="Times New Roman" w:hint="eastAsia"/>
                <w:color w:val="000000"/>
                <w:kern w:val="0"/>
                <w:sz w:val="24"/>
                <w:lang w:bidi="ar"/>
              </w:rPr>
              <w:t>二秋季学期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教育实习</w:t>
            </w:r>
            <w:r w:rsidR="00BF76CB">
              <w:rPr>
                <w:rFonts w:ascii="Times New Roman" w:eastAsia="楷体" w:hAnsi="Times New Roman" w:cs="Times New Roman" w:hint="eastAsia"/>
                <w:color w:val="000000"/>
                <w:kern w:val="0"/>
                <w:sz w:val="24"/>
                <w:lang w:bidi="ar"/>
              </w:rPr>
              <w:t>（</w:t>
            </w:r>
            <w:r w:rsidR="00BF76CB">
              <w:rPr>
                <w:rFonts w:ascii="Times New Roman" w:eastAsia="楷体" w:hAnsi="Times New Roman" w:cs="Times New Roman" w:hint="eastAsia"/>
                <w:color w:val="000000"/>
                <w:kern w:val="0"/>
                <w:sz w:val="24"/>
                <w:lang w:bidi="ar"/>
              </w:rPr>
              <w:t>1</w:t>
            </w:r>
            <w:r w:rsidR="00BF76CB">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BC16ED" w:rsidRPr="005D4D39" w:rsidRDefault="00BF76C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kern w:val="0"/>
                <w:sz w:val="24"/>
                <w:lang w:bidi="ar"/>
              </w:rPr>
            </w:pPr>
            <w:proofErr w:type="gramStart"/>
            <w:r w:rsidRPr="005D4D39">
              <w:rPr>
                <w:rFonts w:ascii="Times New Roman" w:eastAsia="楷体" w:hAnsi="Times New Roman" w:cs="Times New Roman"/>
                <w:color w:val="000000"/>
                <w:kern w:val="0"/>
                <w:sz w:val="24"/>
                <w:lang w:bidi="ar"/>
              </w:rPr>
              <w:t>研</w:t>
            </w:r>
            <w:proofErr w:type="gramEnd"/>
            <w:r w:rsidRPr="005D4D39">
              <w:rPr>
                <w:rFonts w:ascii="Times New Roman" w:eastAsia="楷体" w:hAnsi="Times New Roman" w:cs="Times New Roman"/>
                <w:color w:val="000000"/>
                <w:kern w:val="0"/>
                <w:sz w:val="24"/>
                <w:lang w:bidi="ar"/>
              </w:rPr>
              <w:t>二</w:t>
            </w:r>
            <w:r w:rsidR="00BF76CB">
              <w:rPr>
                <w:rFonts w:ascii="Times New Roman" w:eastAsia="楷体" w:hAnsi="Times New Roman" w:cs="Times New Roman" w:hint="eastAsia"/>
                <w:color w:val="000000"/>
                <w:kern w:val="0"/>
                <w:sz w:val="24"/>
                <w:lang w:bidi="ar"/>
              </w:rPr>
              <w:t>秋季</w:t>
            </w:r>
            <w:r w:rsidRPr="005D4D39">
              <w:rPr>
                <w:rFonts w:ascii="Times New Roman" w:eastAsia="楷体" w:hAnsi="Times New Roman" w:cs="Times New Roman"/>
                <w:color w:val="000000"/>
                <w:kern w:val="0"/>
                <w:sz w:val="24"/>
                <w:lang w:bidi="ar"/>
              </w:rPr>
              <w:t>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BF76CB" w:rsidRPr="005D4D39" w:rsidTr="00BF76CB">
        <w:trPr>
          <w:trHeight w:val="567"/>
          <w:jc w:val="center"/>
        </w:trPr>
        <w:tc>
          <w:tcPr>
            <w:tcW w:w="858" w:type="pct"/>
            <w:vMerge/>
            <w:shd w:val="clear" w:color="auto" w:fill="auto"/>
            <w:vAlign w:val="center"/>
          </w:tcPr>
          <w:p w:rsidR="00BF76CB" w:rsidRPr="005D4D39" w:rsidRDefault="00BF76CB">
            <w:pPr>
              <w:jc w:val="center"/>
              <w:rPr>
                <w:rFonts w:ascii="Times New Roman" w:eastAsia="楷体" w:hAnsi="Times New Roman" w:cs="Times New Roman"/>
                <w:color w:val="000000"/>
                <w:sz w:val="24"/>
              </w:rPr>
            </w:pPr>
          </w:p>
        </w:tc>
        <w:tc>
          <w:tcPr>
            <w:tcW w:w="1524" w:type="pct"/>
            <w:shd w:val="clear" w:color="auto" w:fill="auto"/>
            <w:vAlign w:val="center"/>
          </w:tcPr>
          <w:p w:rsidR="00BF76CB" w:rsidRPr="005D4D39" w:rsidRDefault="00BF76C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教育实习（</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w:t>
            </w:r>
          </w:p>
        </w:tc>
        <w:tc>
          <w:tcPr>
            <w:tcW w:w="476" w:type="pct"/>
            <w:shd w:val="clear" w:color="auto" w:fill="auto"/>
            <w:vAlign w:val="center"/>
          </w:tcPr>
          <w:p w:rsidR="00BF76CB" w:rsidRPr="005D4D39" w:rsidRDefault="00BF76C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2</w:t>
            </w:r>
          </w:p>
        </w:tc>
        <w:tc>
          <w:tcPr>
            <w:tcW w:w="1110" w:type="pct"/>
            <w:shd w:val="clear" w:color="auto" w:fill="auto"/>
            <w:vAlign w:val="center"/>
          </w:tcPr>
          <w:p w:rsidR="00BF76CB" w:rsidRPr="005D4D39" w:rsidRDefault="00BF76CB">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rsidR="00BF76CB" w:rsidRPr="005D4D39" w:rsidRDefault="00BF76CB">
            <w:pPr>
              <w:jc w:val="center"/>
              <w:rPr>
                <w:rFonts w:ascii="Times New Roman" w:eastAsia="楷体" w:hAnsi="Times New Roman" w:cs="Times New Roman"/>
                <w:color w:val="000000"/>
                <w:sz w:val="24"/>
              </w:rPr>
            </w:pPr>
          </w:p>
        </w:tc>
      </w:tr>
      <w:tr w:rsidR="00BC16ED" w:rsidRPr="005D4D39" w:rsidTr="00BF76CB">
        <w:trPr>
          <w:trHeight w:val="567"/>
          <w:jc w:val="center"/>
        </w:trPr>
        <w:tc>
          <w:tcPr>
            <w:tcW w:w="858" w:type="pct"/>
            <w:vMerge/>
            <w:shd w:val="clear" w:color="auto" w:fill="auto"/>
            <w:vAlign w:val="center"/>
          </w:tcPr>
          <w:p w:rsidR="00BC16ED" w:rsidRPr="005D4D39" w:rsidRDefault="00BC16ED">
            <w:pPr>
              <w:jc w:val="center"/>
              <w:rPr>
                <w:rFonts w:ascii="Times New Roman" w:eastAsia="楷体" w:hAnsi="Times New Roman" w:cs="Times New Roman"/>
                <w:color w:val="000000"/>
                <w:sz w:val="24"/>
              </w:rPr>
            </w:pPr>
          </w:p>
        </w:tc>
        <w:tc>
          <w:tcPr>
            <w:tcW w:w="1524"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教育研习</w:t>
            </w:r>
          </w:p>
        </w:tc>
        <w:tc>
          <w:tcPr>
            <w:tcW w:w="476"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1</w:t>
            </w:r>
          </w:p>
        </w:tc>
        <w:tc>
          <w:tcPr>
            <w:tcW w:w="1110" w:type="pct"/>
            <w:shd w:val="clear" w:color="auto" w:fill="auto"/>
            <w:vAlign w:val="center"/>
          </w:tcPr>
          <w:p w:rsidR="00BC16ED" w:rsidRPr="005D4D39" w:rsidRDefault="00F537DA">
            <w:pPr>
              <w:widowControl/>
              <w:jc w:val="center"/>
              <w:textAlignment w:val="center"/>
              <w:rPr>
                <w:rFonts w:ascii="Times New Roman" w:eastAsia="楷体" w:hAnsi="Times New Roman" w:cs="Times New Roman"/>
                <w:color w:val="000000"/>
                <w:kern w:val="0"/>
                <w:sz w:val="24"/>
                <w:lang w:bidi="ar"/>
              </w:rPr>
            </w:pPr>
            <w:proofErr w:type="gramStart"/>
            <w:r w:rsidRPr="005D4D39">
              <w:rPr>
                <w:rFonts w:ascii="Times New Roman" w:eastAsia="楷体" w:hAnsi="Times New Roman" w:cs="Times New Roman" w:hint="eastAsia"/>
                <w:color w:val="000000"/>
                <w:kern w:val="0"/>
                <w:sz w:val="24"/>
                <w:lang w:bidi="ar"/>
              </w:rPr>
              <w:t>研</w:t>
            </w:r>
            <w:proofErr w:type="gramEnd"/>
            <w:r w:rsidRPr="005D4D39">
              <w:rPr>
                <w:rFonts w:ascii="Times New Roman" w:eastAsia="楷体" w:hAnsi="Times New Roman" w:cs="Times New Roman" w:hint="eastAsia"/>
                <w:color w:val="000000"/>
                <w:kern w:val="0"/>
                <w:sz w:val="24"/>
                <w:lang w:bidi="ar"/>
              </w:rPr>
              <w:t>二</w:t>
            </w:r>
            <w:r w:rsidR="00BF76CB">
              <w:rPr>
                <w:rFonts w:ascii="Times New Roman" w:eastAsia="楷体" w:hAnsi="Times New Roman" w:cs="Times New Roman" w:hint="eastAsia"/>
                <w:color w:val="000000"/>
                <w:kern w:val="0"/>
                <w:sz w:val="24"/>
                <w:lang w:bidi="ar"/>
              </w:rPr>
              <w:t>秋季或</w:t>
            </w:r>
            <w:proofErr w:type="gramStart"/>
            <w:r w:rsidR="00BF76CB">
              <w:rPr>
                <w:rFonts w:ascii="Times New Roman" w:eastAsia="楷体" w:hAnsi="Times New Roman" w:cs="Times New Roman" w:hint="eastAsia"/>
                <w:color w:val="000000"/>
                <w:kern w:val="0"/>
                <w:sz w:val="24"/>
                <w:lang w:bidi="ar"/>
              </w:rPr>
              <w:t>研</w:t>
            </w:r>
            <w:proofErr w:type="gramEnd"/>
            <w:r w:rsidR="00BF76CB">
              <w:rPr>
                <w:rFonts w:ascii="Times New Roman" w:eastAsia="楷体" w:hAnsi="Times New Roman" w:cs="Times New Roman" w:hint="eastAsia"/>
                <w:color w:val="000000"/>
                <w:kern w:val="0"/>
                <w:sz w:val="24"/>
                <w:lang w:bidi="ar"/>
              </w:rPr>
              <w:t>二</w:t>
            </w:r>
            <w:r w:rsidRPr="005D4D39">
              <w:rPr>
                <w:rFonts w:ascii="Times New Roman" w:eastAsia="楷体" w:hAnsi="Times New Roman" w:cs="Times New Roman" w:hint="eastAsia"/>
                <w:color w:val="000000"/>
                <w:kern w:val="0"/>
                <w:sz w:val="24"/>
                <w:lang w:bidi="ar"/>
              </w:rPr>
              <w:t>春季学期</w:t>
            </w:r>
          </w:p>
        </w:tc>
        <w:tc>
          <w:tcPr>
            <w:tcW w:w="1032" w:type="pct"/>
            <w:shd w:val="clear" w:color="auto" w:fill="auto"/>
            <w:vAlign w:val="center"/>
          </w:tcPr>
          <w:p w:rsidR="00BC16ED" w:rsidRPr="005D4D39" w:rsidRDefault="00BC16ED">
            <w:pPr>
              <w:jc w:val="center"/>
              <w:rPr>
                <w:rFonts w:ascii="Times New Roman" w:eastAsia="楷体" w:hAnsi="Times New Roman" w:cs="Times New Roman"/>
                <w:color w:val="000000"/>
                <w:sz w:val="24"/>
              </w:rPr>
            </w:pPr>
          </w:p>
        </w:tc>
      </w:tr>
      <w:tr w:rsidR="008B68E8" w:rsidRPr="005D4D39" w:rsidTr="00BF76CB">
        <w:trPr>
          <w:trHeight w:val="567"/>
          <w:jc w:val="center"/>
        </w:trPr>
        <w:tc>
          <w:tcPr>
            <w:tcW w:w="858" w:type="pct"/>
            <w:vMerge w:val="restar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专业前沿课</w:t>
            </w:r>
            <w:r w:rsidRPr="005D4D39">
              <w:rPr>
                <w:rFonts w:ascii="Times New Roman" w:eastAsia="楷体" w:hAnsi="Times New Roman" w:cs="Times New Roman"/>
                <w:color w:val="000000"/>
                <w:kern w:val="0"/>
                <w:sz w:val="24"/>
                <w:lang w:bidi="ar"/>
              </w:rPr>
              <w:t xml:space="preserve"> </w:t>
            </w:r>
          </w:p>
          <w:p w:rsidR="008B68E8" w:rsidRPr="005D4D39" w:rsidRDefault="008B68E8">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≥6</w:t>
            </w:r>
            <w:r w:rsidRPr="005D4D39">
              <w:rPr>
                <w:rFonts w:ascii="Times New Roman" w:eastAsia="楷体" w:hAnsi="Times New Roman" w:cs="Times New Roman"/>
                <w:color w:val="000000"/>
                <w:kern w:val="0"/>
                <w:sz w:val="24"/>
                <w:lang w:bidi="ar"/>
              </w:rPr>
              <w:t>学分</w:t>
            </w:r>
          </w:p>
        </w:tc>
        <w:tc>
          <w:tcPr>
            <w:tcW w:w="1524" w:type="pc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中国音乐文化史</w:t>
            </w:r>
          </w:p>
        </w:tc>
        <w:tc>
          <w:tcPr>
            <w:tcW w:w="476" w:type="pc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最少</w:t>
            </w:r>
            <w:r w:rsidRPr="005D4D39">
              <w:rPr>
                <w:rFonts w:ascii="Times New Roman" w:eastAsia="楷体" w:hAnsi="Times New Roman" w:cs="Times New Roman"/>
                <w:color w:val="000000"/>
                <w:kern w:val="0"/>
                <w:sz w:val="24"/>
                <w:lang w:bidi="ar"/>
              </w:rPr>
              <w:t>1</w:t>
            </w:r>
            <w:r w:rsidRPr="005D4D39">
              <w:rPr>
                <w:rFonts w:ascii="Times New Roman" w:eastAsia="楷体" w:hAnsi="Times New Roman" w:cs="Times New Roman"/>
                <w:color w:val="000000"/>
                <w:kern w:val="0"/>
                <w:sz w:val="24"/>
                <w:lang w:bidi="ar"/>
              </w:rPr>
              <w:t>门</w:t>
            </w:r>
          </w:p>
          <w:p w:rsidR="008B68E8" w:rsidRPr="005D4D39" w:rsidRDefault="008B68E8">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最低</w:t>
            </w:r>
            <w:r w:rsidRPr="005D4D39">
              <w:rPr>
                <w:rFonts w:ascii="Times New Roman" w:eastAsia="楷体" w:hAnsi="Times New Roman" w:cs="Times New Roman"/>
                <w:color w:val="000000"/>
                <w:kern w:val="0"/>
                <w:sz w:val="24"/>
                <w:lang w:bidi="ar"/>
              </w:rPr>
              <w:t>2</w:t>
            </w:r>
            <w:r w:rsidRPr="005D4D39">
              <w:rPr>
                <w:rFonts w:ascii="Times New Roman" w:eastAsia="楷体" w:hAnsi="Times New Roman" w:cs="Times New Roman"/>
                <w:color w:val="000000"/>
                <w:kern w:val="0"/>
                <w:sz w:val="24"/>
                <w:lang w:bidi="ar"/>
              </w:rPr>
              <w:t>分</w:t>
            </w:r>
          </w:p>
        </w:tc>
      </w:tr>
      <w:tr w:rsidR="008B68E8" w:rsidRPr="005D4D39" w:rsidTr="00BF76CB">
        <w:trPr>
          <w:trHeight w:val="567"/>
          <w:jc w:val="center"/>
        </w:trPr>
        <w:tc>
          <w:tcPr>
            <w:tcW w:w="858" w:type="pct"/>
            <w:vMerge/>
            <w:shd w:val="clear" w:color="auto" w:fill="auto"/>
            <w:vAlign w:val="center"/>
          </w:tcPr>
          <w:p w:rsidR="008B68E8" w:rsidRPr="005D4D39" w:rsidRDefault="008B68E8">
            <w:pPr>
              <w:jc w:val="center"/>
              <w:rPr>
                <w:rFonts w:ascii="Times New Roman" w:eastAsia="楷体" w:hAnsi="Times New Roman" w:cs="Times New Roman"/>
                <w:color w:val="000000"/>
                <w:sz w:val="24"/>
              </w:rPr>
            </w:pPr>
          </w:p>
        </w:tc>
        <w:tc>
          <w:tcPr>
            <w:tcW w:w="1524" w:type="pc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西方音乐文化史</w:t>
            </w:r>
          </w:p>
        </w:tc>
        <w:tc>
          <w:tcPr>
            <w:tcW w:w="476" w:type="pc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8B68E8" w:rsidRPr="005D4D39" w:rsidRDefault="008B68E8">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8B68E8" w:rsidRPr="005D4D39" w:rsidRDefault="008B68E8">
            <w:pPr>
              <w:jc w:val="center"/>
              <w:rPr>
                <w:rFonts w:ascii="Times New Roman" w:eastAsia="楷体" w:hAnsi="Times New Roman" w:cs="Times New Roman"/>
                <w:color w:val="000000"/>
                <w:sz w:val="24"/>
              </w:rPr>
            </w:pP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（天文类）：恒星</w:t>
            </w:r>
            <w:proofErr w:type="gramStart"/>
            <w:r w:rsidRPr="005D4D39">
              <w:rPr>
                <w:rFonts w:ascii="Times New Roman" w:eastAsia="楷体" w:hAnsi="Times New Roman" w:cs="Times New Roman"/>
                <w:color w:val="000000"/>
                <w:kern w:val="0"/>
                <w:sz w:val="24"/>
                <w:lang w:bidi="ar"/>
              </w:rPr>
              <w:t>和</w:t>
            </w:r>
            <w:proofErr w:type="gramEnd"/>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星系</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学科</w:t>
            </w:r>
            <w:proofErr w:type="gramStart"/>
            <w:r w:rsidRPr="005D4D39">
              <w:rPr>
                <w:rFonts w:ascii="Times New Roman" w:eastAsia="楷体" w:hAnsi="Times New Roman" w:cs="Times New Roman"/>
                <w:color w:val="000000"/>
                <w:kern w:val="0"/>
                <w:sz w:val="24"/>
                <w:lang w:bidi="ar"/>
              </w:rPr>
              <w:t>前沿类</w:t>
            </w:r>
            <w:proofErr w:type="gramEnd"/>
            <w:r w:rsidRPr="005D4D39">
              <w:rPr>
                <w:rFonts w:ascii="Times New Roman" w:eastAsia="楷体" w:hAnsi="Times New Roman" w:cs="Times New Roman"/>
                <w:color w:val="000000"/>
                <w:kern w:val="0"/>
                <w:sz w:val="24"/>
                <w:lang w:bidi="ar"/>
              </w:rPr>
              <w:t>课程</w:t>
            </w:r>
          </w:p>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hint="eastAsia"/>
                <w:color w:val="000000"/>
                <w:kern w:val="0"/>
                <w:sz w:val="24"/>
                <w:lang w:bidi="ar"/>
              </w:rPr>
              <w:t>最低</w:t>
            </w:r>
            <w:r w:rsidRPr="005D4D39">
              <w:rPr>
                <w:rFonts w:ascii="Times New Roman" w:eastAsia="楷体" w:hAnsi="Times New Roman" w:cs="Times New Roman" w:hint="eastAsia"/>
                <w:color w:val="000000"/>
                <w:kern w:val="0"/>
                <w:sz w:val="24"/>
                <w:lang w:bidi="ar"/>
              </w:rPr>
              <w:t>2</w:t>
            </w:r>
            <w:r w:rsidRPr="005D4D39">
              <w:rPr>
                <w:rFonts w:ascii="Times New Roman" w:eastAsia="楷体" w:hAnsi="Times New Roman" w:cs="Times New Roman" w:hint="eastAsia"/>
                <w:color w:val="000000"/>
                <w:kern w:val="0"/>
                <w:sz w:val="24"/>
                <w:lang w:bidi="ar"/>
              </w:rPr>
              <w:t>分</w:t>
            </w: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（天文类）：宇宙学</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C1C5E" w:rsidRPr="005D4D39" w:rsidRDefault="00FC1C5E" w:rsidP="00FC1C5E">
            <w:pPr>
              <w:widowControl/>
              <w:textAlignment w:val="center"/>
              <w:rPr>
                <w:rFonts w:ascii="Times New Roman" w:eastAsia="楷体" w:hAnsi="Times New Roman" w:cs="Times New Roman"/>
                <w:color w:val="000000"/>
                <w:kern w:val="0"/>
                <w:sz w:val="24"/>
                <w:lang w:bidi="ar"/>
              </w:rPr>
            </w:pP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kern w:val="0"/>
                <w:sz w:val="24"/>
                <w:lang w:bidi="ar"/>
              </w:rPr>
              <w:t>（</w:t>
            </w:r>
            <w:r w:rsidRPr="005D4D39">
              <w:rPr>
                <w:rFonts w:ascii="Times New Roman" w:eastAsia="楷体" w:hAnsi="Times New Roman" w:cs="Times New Roman"/>
                <w:color w:val="000000"/>
                <w:kern w:val="0"/>
                <w:sz w:val="24"/>
                <w:lang w:bidi="ar"/>
              </w:rPr>
              <w:t>天文类）：大规模数值模拟</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C1C5E" w:rsidRPr="005D4D39" w:rsidRDefault="00FC1C5E" w:rsidP="00FC1C5E">
            <w:pPr>
              <w:widowControl/>
              <w:textAlignment w:val="center"/>
              <w:rPr>
                <w:rFonts w:ascii="Times New Roman" w:eastAsia="楷体" w:hAnsi="Times New Roman" w:cs="Times New Roman"/>
                <w:color w:val="000000"/>
                <w:kern w:val="0"/>
                <w:sz w:val="24"/>
                <w:lang w:bidi="ar"/>
              </w:rPr>
            </w:pP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（天文类）：天文观测</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C1C5E" w:rsidRPr="005D4D39" w:rsidRDefault="00FC1C5E" w:rsidP="00FC1C5E">
            <w:pPr>
              <w:widowControl/>
              <w:textAlignment w:val="center"/>
              <w:rPr>
                <w:rFonts w:ascii="Times New Roman" w:eastAsia="楷体" w:hAnsi="Times New Roman" w:cs="Times New Roman"/>
                <w:color w:val="000000"/>
                <w:kern w:val="0"/>
                <w:sz w:val="24"/>
                <w:lang w:bidi="ar"/>
              </w:rPr>
            </w:pP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（量子类）：</w:t>
            </w:r>
            <w:proofErr w:type="gramStart"/>
            <w:r w:rsidRPr="005D4D39">
              <w:rPr>
                <w:rFonts w:ascii="Times New Roman" w:eastAsia="楷体" w:hAnsi="Times New Roman" w:cs="Times New Roman"/>
                <w:color w:val="000000"/>
                <w:kern w:val="0"/>
                <w:sz w:val="24"/>
                <w:lang w:bidi="ar"/>
              </w:rPr>
              <w:t>微纳光学</w:t>
            </w:r>
            <w:proofErr w:type="gramEnd"/>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C1C5E" w:rsidRPr="005D4D39" w:rsidRDefault="00FC1C5E" w:rsidP="00FC1C5E">
            <w:pPr>
              <w:widowControl/>
              <w:textAlignment w:val="center"/>
              <w:rPr>
                <w:rFonts w:ascii="Times New Roman" w:eastAsia="楷体" w:hAnsi="Times New Roman" w:cs="Times New Roman"/>
                <w:color w:val="000000"/>
                <w:kern w:val="0"/>
                <w:sz w:val="24"/>
                <w:lang w:bidi="ar"/>
              </w:rPr>
            </w:pP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（量子类）：量子信息</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C1C5E" w:rsidRPr="005D4D39" w:rsidRDefault="00FC1C5E" w:rsidP="00FC1C5E">
            <w:pPr>
              <w:widowControl/>
              <w:textAlignment w:val="center"/>
              <w:rPr>
                <w:rFonts w:ascii="Times New Roman" w:eastAsia="楷体" w:hAnsi="Times New Roman" w:cs="Times New Roman"/>
                <w:color w:val="000000"/>
                <w:kern w:val="0"/>
                <w:sz w:val="24"/>
                <w:lang w:bidi="ar"/>
              </w:rPr>
            </w:pP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（量子类）：量子材料物理</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C1C5E" w:rsidRPr="005D4D39" w:rsidRDefault="00FC1C5E" w:rsidP="00FC1C5E">
            <w:pPr>
              <w:widowControl/>
              <w:textAlignment w:val="center"/>
              <w:rPr>
                <w:rFonts w:ascii="Times New Roman" w:eastAsia="楷体" w:hAnsi="Times New Roman" w:cs="Times New Roman"/>
                <w:color w:val="000000"/>
                <w:kern w:val="0"/>
                <w:sz w:val="24"/>
                <w:lang w:bidi="ar"/>
              </w:rPr>
            </w:pPr>
          </w:p>
        </w:tc>
      </w:tr>
      <w:tr w:rsidR="00FC1C5E" w:rsidRPr="005D4D39" w:rsidTr="00BF76CB">
        <w:trPr>
          <w:trHeight w:val="964"/>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现代物理与天文专题</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（量子类）：量子计算与量子模拟</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0.5</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rsidR="00FC1C5E" w:rsidRPr="005D4D39" w:rsidRDefault="00FC1C5E" w:rsidP="00FC1C5E">
            <w:pPr>
              <w:widowControl/>
              <w:textAlignment w:val="center"/>
              <w:rPr>
                <w:rFonts w:ascii="Times New Roman" w:eastAsia="楷体" w:hAnsi="Times New Roman" w:cs="Times New Roman"/>
                <w:color w:val="000000"/>
                <w:kern w:val="0"/>
                <w:sz w:val="24"/>
                <w:lang w:bidi="ar"/>
              </w:rPr>
            </w:pPr>
          </w:p>
        </w:tc>
      </w:tr>
      <w:tr w:rsidR="00FC1C5E" w:rsidRPr="005D4D39" w:rsidTr="00BF76CB">
        <w:trPr>
          <w:trHeight w:val="680"/>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物理实验（</w:t>
            </w:r>
            <w:r w:rsidRPr="005D4D39">
              <w:rPr>
                <w:rFonts w:ascii="Times New Roman" w:eastAsia="楷体" w:hAnsi="Times New Roman" w:cs="Times New Roman"/>
                <w:color w:val="000000"/>
                <w:kern w:val="0"/>
                <w:sz w:val="24"/>
                <w:lang w:bidi="ar"/>
              </w:rPr>
              <w:t>1</w:t>
            </w:r>
            <w:r w:rsidRPr="005D4D39">
              <w:rPr>
                <w:rFonts w:ascii="Times New Roman" w:eastAsia="楷体" w:hAnsi="Times New Roman" w:cs="Times New Roman"/>
                <w:color w:val="000000"/>
                <w:kern w:val="0"/>
                <w:sz w:val="24"/>
                <w:lang w:bidi="ar"/>
              </w:rPr>
              <w:t>）</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3</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学科研究方法类课程</w:t>
            </w:r>
          </w:p>
        </w:tc>
      </w:tr>
      <w:tr w:rsidR="00FC1C5E" w:rsidRPr="005D4D39" w:rsidTr="00BF76CB">
        <w:trPr>
          <w:trHeight w:val="567"/>
          <w:jc w:val="center"/>
        </w:trPr>
        <w:tc>
          <w:tcPr>
            <w:tcW w:w="858" w:type="pct"/>
            <w:vMerge w:val="restar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专业</w:t>
            </w:r>
            <w:r w:rsidRPr="005D4D39">
              <w:rPr>
                <w:rFonts w:ascii="Times New Roman" w:eastAsia="楷体" w:hAnsi="Times New Roman" w:cs="Times New Roman" w:hint="eastAsia"/>
                <w:color w:val="000000"/>
                <w:kern w:val="0"/>
                <w:sz w:val="24"/>
                <w:lang w:bidi="ar"/>
              </w:rPr>
              <w:t>选修课</w:t>
            </w:r>
          </w:p>
          <w:p w:rsidR="00FC1C5E" w:rsidRPr="005D4D39" w:rsidRDefault="00FC1C5E" w:rsidP="00FC1C5E">
            <w:pPr>
              <w:jc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w:t>
            </w:r>
            <w:r w:rsidRPr="005D4D39">
              <w:rPr>
                <w:rFonts w:ascii="Times New Roman" w:eastAsia="楷体" w:hAnsi="Times New Roman" w:cs="Times New Roman" w:hint="eastAsia"/>
                <w:color w:val="000000"/>
                <w:kern w:val="0"/>
                <w:sz w:val="24"/>
                <w:lang w:bidi="ar"/>
              </w:rPr>
              <w:t>2</w:t>
            </w:r>
            <w:r w:rsidRPr="005D4D39">
              <w:rPr>
                <w:rFonts w:ascii="Times New Roman" w:eastAsia="楷体" w:hAnsi="Times New Roman" w:cs="Times New Roman"/>
                <w:color w:val="000000"/>
                <w:kern w:val="0"/>
                <w:sz w:val="24"/>
                <w:lang w:bidi="ar"/>
              </w:rPr>
              <w:t>学分</w:t>
            </w: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电磁学</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4</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学科学院推荐</w:t>
            </w:r>
          </w:p>
        </w:tc>
      </w:tr>
      <w:tr w:rsidR="00FC1C5E" w:rsidRPr="005D4D39" w:rsidTr="00BF76CB">
        <w:trPr>
          <w:trHeight w:val="567"/>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kern w:val="0"/>
                <w:sz w:val="24"/>
                <w:lang w:bidi="ar"/>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原子物理</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3</w:t>
            </w:r>
          </w:p>
        </w:tc>
        <w:tc>
          <w:tcPr>
            <w:tcW w:w="1110" w:type="pct"/>
            <w:shd w:val="clear" w:color="auto" w:fill="auto"/>
            <w:vAlign w:val="center"/>
          </w:tcPr>
          <w:p w:rsidR="00FC1C5E" w:rsidRPr="005D4D39" w:rsidRDefault="008B2EFA"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hint="eastAsia"/>
                <w:color w:val="000000"/>
                <w:kern w:val="0"/>
                <w:sz w:val="24"/>
                <w:lang w:bidi="ar"/>
              </w:rPr>
              <w:t>春</w:t>
            </w:r>
            <w:r w:rsidR="00FC1C5E" w:rsidRPr="005D4D39">
              <w:rPr>
                <w:rFonts w:ascii="Times New Roman" w:eastAsia="楷体" w:hAnsi="Times New Roman" w:cs="Times New Roman"/>
                <w:color w:val="000000"/>
                <w:kern w:val="0"/>
                <w:sz w:val="24"/>
                <w:lang w:bidi="ar"/>
              </w:rPr>
              <w:t>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学科学院推荐</w:t>
            </w:r>
          </w:p>
        </w:tc>
      </w:tr>
      <w:tr w:rsidR="00FC1C5E" w:rsidRPr="005D4D39" w:rsidTr="00BF76CB">
        <w:trPr>
          <w:trHeight w:val="567"/>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力学</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3</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学科学院推荐</w:t>
            </w:r>
          </w:p>
        </w:tc>
      </w:tr>
      <w:tr w:rsidR="00FC1C5E" w:rsidRPr="005D4D39" w:rsidTr="00BF76CB">
        <w:trPr>
          <w:trHeight w:val="567"/>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热学</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秋季学期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学科学院推荐</w:t>
            </w:r>
          </w:p>
        </w:tc>
      </w:tr>
      <w:tr w:rsidR="00FC1C5E" w:rsidRPr="005D4D39" w:rsidTr="00BF76CB">
        <w:trPr>
          <w:trHeight w:val="567"/>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班级管理</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教育学院开设</w:t>
            </w:r>
          </w:p>
        </w:tc>
      </w:tr>
      <w:tr w:rsidR="00FC1C5E" w:rsidRPr="005D4D39" w:rsidTr="00BF76CB">
        <w:trPr>
          <w:trHeight w:val="567"/>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学习动机理论与实践</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教育学院开设</w:t>
            </w:r>
          </w:p>
        </w:tc>
      </w:tr>
      <w:tr w:rsidR="00FC1C5E" w:rsidRPr="005D4D39" w:rsidTr="00BF76CB">
        <w:trPr>
          <w:trHeight w:val="567"/>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STEM</w:t>
            </w:r>
            <w:r w:rsidRPr="005D4D39">
              <w:rPr>
                <w:rFonts w:ascii="Times New Roman" w:eastAsia="楷体" w:hAnsi="Times New Roman" w:cs="Times New Roman"/>
                <w:color w:val="000000"/>
                <w:kern w:val="0"/>
                <w:sz w:val="24"/>
                <w:lang w:bidi="ar"/>
              </w:rPr>
              <w:t>教育理论与实践</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教育学院开设</w:t>
            </w:r>
          </w:p>
        </w:tc>
      </w:tr>
      <w:tr w:rsidR="00FC1C5E" w:rsidRPr="005D4D39" w:rsidTr="00BF76CB">
        <w:trPr>
          <w:trHeight w:val="567"/>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教师行动研究</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FC1C5E" w:rsidRPr="005D4D39"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教育学院开设</w:t>
            </w:r>
          </w:p>
        </w:tc>
      </w:tr>
      <w:tr w:rsidR="00FC1C5E" w:rsidTr="00BF76CB">
        <w:trPr>
          <w:trHeight w:val="680"/>
          <w:jc w:val="center"/>
        </w:trPr>
        <w:tc>
          <w:tcPr>
            <w:tcW w:w="858" w:type="pct"/>
            <w:vMerge/>
            <w:shd w:val="clear" w:color="auto" w:fill="auto"/>
            <w:vAlign w:val="center"/>
          </w:tcPr>
          <w:p w:rsidR="00FC1C5E" w:rsidRPr="005D4D39" w:rsidRDefault="00FC1C5E" w:rsidP="00FC1C5E">
            <w:pPr>
              <w:jc w:val="center"/>
              <w:rPr>
                <w:rFonts w:ascii="Times New Roman" w:eastAsia="楷体" w:hAnsi="Times New Roman" w:cs="Times New Roman"/>
                <w:color w:val="000000"/>
                <w:sz w:val="24"/>
              </w:rPr>
            </w:pPr>
          </w:p>
        </w:tc>
        <w:tc>
          <w:tcPr>
            <w:tcW w:w="1524"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kern w:val="0"/>
                <w:sz w:val="24"/>
                <w:lang w:bidi="ar"/>
              </w:rPr>
            </w:pPr>
            <w:r w:rsidRPr="005D4D39">
              <w:rPr>
                <w:rFonts w:ascii="Times New Roman" w:eastAsia="楷体" w:hAnsi="Times New Roman" w:cs="Times New Roman"/>
                <w:color w:val="000000"/>
                <w:kern w:val="0"/>
                <w:sz w:val="24"/>
                <w:lang w:bidi="ar"/>
              </w:rPr>
              <w:t>国际化视野下的教育</w:t>
            </w:r>
          </w:p>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与发展</w:t>
            </w:r>
          </w:p>
        </w:tc>
        <w:tc>
          <w:tcPr>
            <w:tcW w:w="476"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r w:rsidRPr="005D4D39">
              <w:rPr>
                <w:rFonts w:ascii="Times New Roman" w:eastAsia="楷体" w:hAnsi="Times New Roman" w:cs="Times New Roman"/>
                <w:color w:val="000000"/>
                <w:kern w:val="0"/>
                <w:sz w:val="24"/>
                <w:lang w:bidi="ar"/>
              </w:rPr>
              <w:t>2</w:t>
            </w:r>
          </w:p>
        </w:tc>
        <w:tc>
          <w:tcPr>
            <w:tcW w:w="1110" w:type="pct"/>
            <w:shd w:val="clear" w:color="auto" w:fill="auto"/>
            <w:vAlign w:val="center"/>
          </w:tcPr>
          <w:p w:rsidR="00FC1C5E" w:rsidRPr="005D4D39" w:rsidRDefault="00FC1C5E" w:rsidP="00FC1C5E">
            <w:pPr>
              <w:widowControl/>
              <w:jc w:val="center"/>
              <w:textAlignment w:val="center"/>
              <w:rPr>
                <w:rFonts w:ascii="Times New Roman" w:eastAsia="楷体" w:hAnsi="Times New Roman" w:cs="Times New Roman"/>
                <w:color w:val="000000"/>
                <w:sz w:val="24"/>
              </w:rPr>
            </w:pPr>
            <w:proofErr w:type="gramStart"/>
            <w:r w:rsidRPr="005D4D39">
              <w:rPr>
                <w:rFonts w:ascii="Times New Roman" w:eastAsia="楷体" w:hAnsi="Times New Roman" w:cs="Times New Roman"/>
                <w:color w:val="000000"/>
                <w:kern w:val="0"/>
                <w:sz w:val="24"/>
                <w:lang w:bidi="ar"/>
              </w:rPr>
              <w:t>研一</w:t>
            </w:r>
            <w:proofErr w:type="gramEnd"/>
            <w:r w:rsidRPr="005D4D39">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rsidR="00FC1C5E" w:rsidRDefault="00FC1C5E" w:rsidP="00FC1C5E">
            <w:pPr>
              <w:jc w:val="center"/>
              <w:rPr>
                <w:rFonts w:ascii="Times New Roman" w:eastAsia="楷体" w:hAnsi="Times New Roman" w:cs="Times New Roman"/>
                <w:color w:val="000000"/>
                <w:sz w:val="24"/>
              </w:rPr>
            </w:pPr>
            <w:r w:rsidRPr="005D4D39">
              <w:rPr>
                <w:rFonts w:ascii="Times New Roman" w:eastAsia="楷体" w:hAnsi="Times New Roman" w:cs="Times New Roman" w:hint="eastAsia"/>
                <w:color w:val="000000"/>
                <w:sz w:val="24"/>
              </w:rPr>
              <w:t>教育学院开设</w:t>
            </w:r>
          </w:p>
        </w:tc>
      </w:tr>
    </w:tbl>
    <w:tbl>
      <w:tblPr>
        <w:tblStyle w:val="ab"/>
        <w:tblpPr w:leftFromText="180" w:rightFromText="180" w:vertAnchor="text" w:tblpX="11062" w:tblpY="-4374"/>
        <w:tblOverlap w:val="never"/>
        <w:tblW w:w="1180" w:type="pct"/>
        <w:tblLayout w:type="fixed"/>
        <w:tblLook w:val="04A0" w:firstRow="1" w:lastRow="0" w:firstColumn="1" w:lastColumn="0" w:noHBand="0" w:noVBand="1"/>
      </w:tblPr>
      <w:tblGrid>
        <w:gridCol w:w="1958"/>
      </w:tblGrid>
      <w:tr w:rsidR="00BC16ED">
        <w:trPr>
          <w:trHeight w:val="30"/>
        </w:trPr>
        <w:tc>
          <w:tcPr>
            <w:tcW w:w="5000" w:type="pct"/>
          </w:tcPr>
          <w:p w:rsidR="00BC16ED" w:rsidRDefault="00BC16ED">
            <w:pPr>
              <w:widowControl/>
              <w:textAlignment w:val="center"/>
              <w:rPr>
                <w:rFonts w:ascii="Times New Roman" w:eastAsia="楷体" w:hAnsi="Times New Roman" w:cs="Times New Roman"/>
                <w:b/>
                <w:bCs/>
                <w:color w:val="000000"/>
                <w:kern w:val="0"/>
                <w:sz w:val="26"/>
                <w:szCs w:val="26"/>
                <w:lang w:bidi="ar"/>
              </w:rPr>
            </w:pPr>
          </w:p>
        </w:tc>
      </w:tr>
    </w:tbl>
    <w:p w:rsidR="00BC16ED" w:rsidRDefault="00BC16ED" w:rsidP="00CE4761">
      <w:pPr>
        <w:pStyle w:val="a3"/>
        <w:spacing w:line="331" w:lineRule="auto"/>
        <w:ind w:left="0"/>
        <w:rPr>
          <w:rFonts w:ascii="Times New Roman" w:eastAsiaTheme="minorEastAsia" w:hAnsi="Times New Roman" w:cs="Times New Roman"/>
        </w:rPr>
      </w:pPr>
    </w:p>
    <w:sectPr w:rsidR="00BC16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4E" w:rsidRDefault="00901B4E">
      <w:r>
        <w:separator/>
      </w:r>
    </w:p>
  </w:endnote>
  <w:endnote w:type="continuationSeparator" w:id="0">
    <w:p w:rsidR="00901B4E" w:rsidRDefault="0090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4814"/>
    </w:sdtPr>
    <w:sdtEndPr/>
    <w:sdtContent>
      <w:p w:rsidR="00BC16ED" w:rsidRDefault="00F537DA">
        <w:pPr>
          <w:pStyle w:val="a6"/>
          <w:jc w:val="center"/>
        </w:pPr>
        <w:r>
          <w:fldChar w:fldCharType="begin"/>
        </w:r>
        <w:r>
          <w:instrText>PAGE   \* MERGEFORMAT</w:instrText>
        </w:r>
        <w:r>
          <w:fldChar w:fldCharType="separate"/>
        </w:r>
        <w:r w:rsidR="00F8768F" w:rsidRPr="00F8768F">
          <w:rPr>
            <w:noProof/>
            <w:lang w:val="zh-CN"/>
          </w:rPr>
          <w:t>8</w:t>
        </w:r>
        <w:r>
          <w:fldChar w:fldCharType="end"/>
        </w:r>
      </w:p>
    </w:sdtContent>
  </w:sdt>
  <w:p w:rsidR="00BC16ED" w:rsidRDefault="00BC16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4E" w:rsidRDefault="00901B4E">
      <w:r>
        <w:separator/>
      </w:r>
    </w:p>
  </w:footnote>
  <w:footnote w:type="continuationSeparator" w:id="0">
    <w:p w:rsidR="00901B4E" w:rsidRDefault="00901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hybridMultilevel"/>
    <w:tmpl w:val="DC961C6A"/>
    <w:lvl w:ilvl="0" w:tplc="5DECB092">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5FDF"/>
    <w:rsid w:val="00011DFB"/>
    <w:rsid w:val="00012093"/>
    <w:rsid w:val="00023A3E"/>
    <w:rsid w:val="00024B7C"/>
    <w:rsid w:val="00027CE8"/>
    <w:rsid w:val="0003540A"/>
    <w:rsid w:val="000567B8"/>
    <w:rsid w:val="00066CC5"/>
    <w:rsid w:val="00076E4D"/>
    <w:rsid w:val="00086445"/>
    <w:rsid w:val="000925A4"/>
    <w:rsid w:val="000A112E"/>
    <w:rsid w:val="000A5B3F"/>
    <w:rsid w:val="000A7849"/>
    <w:rsid w:val="000B2AD4"/>
    <w:rsid w:val="000D67CB"/>
    <w:rsid w:val="000E3074"/>
    <w:rsid w:val="001012FD"/>
    <w:rsid w:val="00105E8F"/>
    <w:rsid w:val="001072D1"/>
    <w:rsid w:val="001416F8"/>
    <w:rsid w:val="0014430A"/>
    <w:rsid w:val="00145D2C"/>
    <w:rsid w:val="0016448C"/>
    <w:rsid w:val="00167669"/>
    <w:rsid w:val="0018130F"/>
    <w:rsid w:val="001838B6"/>
    <w:rsid w:val="001A026D"/>
    <w:rsid w:val="001A0285"/>
    <w:rsid w:val="001A33B2"/>
    <w:rsid w:val="001B5187"/>
    <w:rsid w:val="001C5168"/>
    <w:rsid w:val="001C7859"/>
    <w:rsid w:val="001F019E"/>
    <w:rsid w:val="002054AB"/>
    <w:rsid w:val="002150F8"/>
    <w:rsid w:val="0022483B"/>
    <w:rsid w:val="00227831"/>
    <w:rsid w:val="00242742"/>
    <w:rsid w:val="002502D9"/>
    <w:rsid w:val="00261039"/>
    <w:rsid w:val="00261E61"/>
    <w:rsid w:val="002671AE"/>
    <w:rsid w:val="00286162"/>
    <w:rsid w:val="002863ED"/>
    <w:rsid w:val="002B4CFC"/>
    <w:rsid w:val="002C5320"/>
    <w:rsid w:val="002D620C"/>
    <w:rsid w:val="002E5140"/>
    <w:rsid w:val="002F12BA"/>
    <w:rsid w:val="00305610"/>
    <w:rsid w:val="00322184"/>
    <w:rsid w:val="00331330"/>
    <w:rsid w:val="00360EC3"/>
    <w:rsid w:val="00363F70"/>
    <w:rsid w:val="00372A47"/>
    <w:rsid w:val="003C4614"/>
    <w:rsid w:val="003E31E8"/>
    <w:rsid w:val="003E6E7F"/>
    <w:rsid w:val="00400B3A"/>
    <w:rsid w:val="004147A2"/>
    <w:rsid w:val="00442884"/>
    <w:rsid w:val="00445851"/>
    <w:rsid w:val="00455162"/>
    <w:rsid w:val="00470990"/>
    <w:rsid w:val="004A2250"/>
    <w:rsid w:val="004B140A"/>
    <w:rsid w:val="004B6741"/>
    <w:rsid w:val="004B77B1"/>
    <w:rsid w:val="004D1901"/>
    <w:rsid w:val="004D20AC"/>
    <w:rsid w:val="004E0B57"/>
    <w:rsid w:val="004E7AAD"/>
    <w:rsid w:val="004F28D9"/>
    <w:rsid w:val="004F563A"/>
    <w:rsid w:val="00507D77"/>
    <w:rsid w:val="005205AE"/>
    <w:rsid w:val="00521822"/>
    <w:rsid w:val="00526458"/>
    <w:rsid w:val="00556E10"/>
    <w:rsid w:val="00576DEF"/>
    <w:rsid w:val="0058028A"/>
    <w:rsid w:val="00581D40"/>
    <w:rsid w:val="00585A35"/>
    <w:rsid w:val="00595459"/>
    <w:rsid w:val="005A08C3"/>
    <w:rsid w:val="005A1049"/>
    <w:rsid w:val="005C5403"/>
    <w:rsid w:val="005D36F1"/>
    <w:rsid w:val="005D4166"/>
    <w:rsid w:val="005D4D39"/>
    <w:rsid w:val="005F02AD"/>
    <w:rsid w:val="0060572D"/>
    <w:rsid w:val="00610E10"/>
    <w:rsid w:val="00626E6C"/>
    <w:rsid w:val="00627760"/>
    <w:rsid w:val="00631C0D"/>
    <w:rsid w:val="00635FF7"/>
    <w:rsid w:val="006557C6"/>
    <w:rsid w:val="00662C4B"/>
    <w:rsid w:val="00663467"/>
    <w:rsid w:val="00682DB9"/>
    <w:rsid w:val="00685B97"/>
    <w:rsid w:val="00696854"/>
    <w:rsid w:val="006B3C8D"/>
    <w:rsid w:val="006C25DF"/>
    <w:rsid w:val="006D185E"/>
    <w:rsid w:val="006E18FD"/>
    <w:rsid w:val="006E3663"/>
    <w:rsid w:val="006E6EF4"/>
    <w:rsid w:val="006F32EA"/>
    <w:rsid w:val="00705E5F"/>
    <w:rsid w:val="007109C2"/>
    <w:rsid w:val="00716706"/>
    <w:rsid w:val="0072184F"/>
    <w:rsid w:val="00737134"/>
    <w:rsid w:val="0074353B"/>
    <w:rsid w:val="0074473B"/>
    <w:rsid w:val="007462B2"/>
    <w:rsid w:val="00751ECD"/>
    <w:rsid w:val="00762CFD"/>
    <w:rsid w:val="00770142"/>
    <w:rsid w:val="00791A94"/>
    <w:rsid w:val="007A725E"/>
    <w:rsid w:val="007B010D"/>
    <w:rsid w:val="007B3A85"/>
    <w:rsid w:val="007D4C59"/>
    <w:rsid w:val="00820CAD"/>
    <w:rsid w:val="008515CC"/>
    <w:rsid w:val="008546C7"/>
    <w:rsid w:val="008619EF"/>
    <w:rsid w:val="008745AE"/>
    <w:rsid w:val="00885A1D"/>
    <w:rsid w:val="00886C04"/>
    <w:rsid w:val="008A604B"/>
    <w:rsid w:val="008B2EFA"/>
    <w:rsid w:val="008B68E8"/>
    <w:rsid w:val="008C5CC2"/>
    <w:rsid w:val="008E1EB5"/>
    <w:rsid w:val="008E3E37"/>
    <w:rsid w:val="008F4CF6"/>
    <w:rsid w:val="00901B4E"/>
    <w:rsid w:val="009210BD"/>
    <w:rsid w:val="00947ACF"/>
    <w:rsid w:val="00981C49"/>
    <w:rsid w:val="009B0583"/>
    <w:rsid w:val="009B42CC"/>
    <w:rsid w:val="009C5FF0"/>
    <w:rsid w:val="009C6998"/>
    <w:rsid w:val="009D4E8D"/>
    <w:rsid w:val="009E6F81"/>
    <w:rsid w:val="00A102CC"/>
    <w:rsid w:val="00A5007C"/>
    <w:rsid w:val="00A55AB8"/>
    <w:rsid w:val="00A63B6F"/>
    <w:rsid w:val="00A76CFE"/>
    <w:rsid w:val="00AC6B29"/>
    <w:rsid w:val="00AE1660"/>
    <w:rsid w:val="00AF13D8"/>
    <w:rsid w:val="00B139C6"/>
    <w:rsid w:val="00B1557F"/>
    <w:rsid w:val="00B15FCF"/>
    <w:rsid w:val="00B17D03"/>
    <w:rsid w:val="00B20AB0"/>
    <w:rsid w:val="00B31647"/>
    <w:rsid w:val="00B4114B"/>
    <w:rsid w:val="00B55EF6"/>
    <w:rsid w:val="00B81BB0"/>
    <w:rsid w:val="00B8583D"/>
    <w:rsid w:val="00B875D0"/>
    <w:rsid w:val="00BB6FAF"/>
    <w:rsid w:val="00BB7775"/>
    <w:rsid w:val="00BC16ED"/>
    <w:rsid w:val="00BD5E3F"/>
    <w:rsid w:val="00BE0B95"/>
    <w:rsid w:val="00BF76CB"/>
    <w:rsid w:val="00C03213"/>
    <w:rsid w:val="00C60CC3"/>
    <w:rsid w:val="00C725E4"/>
    <w:rsid w:val="00C77390"/>
    <w:rsid w:val="00CA66D4"/>
    <w:rsid w:val="00CD28C9"/>
    <w:rsid w:val="00CE4761"/>
    <w:rsid w:val="00CE76BC"/>
    <w:rsid w:val="00D02AE1"/>
    <w:rsid w:val="00D17650"/>
    <w:rsid w:val="00D321FC"/>
    <w:rsid w:val="00D34C05"/>
    <w:rsid w:val="00D355A1"/>
    <w:rsid w:val="00D361A7"/>
    <w:rsid w:val="00D364B4"/>
    <w:rsid w:val="00D364E6"/>
    <w:rsid w:val="00D378CE"/>
    <w:rsid w:val="00D44275"/>
    <w:rsid w:val="00D44C8A"/>
    <w:rsid w:val="00D46C7D"/>
    <w:rsid w:val="00D47993"/>
    <w:rsid w:val="00D526DD"/>
    <w:rsid w:val="00D60FAB"/>
    <w:rsid w:val="00D71E32"/>
    <w:rsid w:val="00D741F9"/>
    <w:rsid w:val="00D801FC"/>
    <w:rsid w:val="00DB5AC2"/>
    <w:rsid w:val="00DC01D4"/>
    <w:rsid w:val="00DF3AEE"/>
    <w:rsid w:val="00E023C8"/>
    <w:rsid w:val="00E065DA"/>
    <w:rsid w:val="00E30C23"/>
    <w:rsid w:val="00E766D2"/>
    <w:rsid w:val="00E778D9"/>
    <w:rsid w:val="00E87D2D"/>
    <w:rsid w:val="00ED7A41"/>
    <w:rsid w:val="00EE668F"/>
    <w:rsid w:val="00EF417D"/>
    <w:rsid w:val="00F1404C"/>
    <w:rsid w:val="00F360C6"/>
    <w:rsid w:val="00F445E3"/>
    <w:rsid w:val="00F537DA"/>
    <w:rsid w:val="00F543BB"/>
    <w:rsid w:val="00F711E2"/>
    <w:rsid w:val="00F8768F"/>
    <w:rsid w:val="00FC0A54"/>
    <w:rsid w:val="00FC0CF4"/>
    <w:rsid w:val="00FC1C5E"/>
    <w:rsid w:val="00FC3A6E"/>
    <w:rsid w:val="00FD1D8A"/>
    <w:rsid w:val="00FD64F2"/>
    <w:rsid w:val="00FE76B1"/>
    <w:rsid w:val="00FF27A6"/>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E060A-03A3-478C-A5BD-CF84F07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exact"/>
      <w:ind w:left="120"/>
    </w:pPr>
    <w:rPr>
      <w:rFonts w:ascii="Noto Sans CJK JP Black" w:eastAsia="Noto Sans CJK JP Black" w:hAnsi="Noto Sans CJK JP Black" w:cs="Noto Sans CJK JP Black"/>
      <w:sz w:val="24"/>
    </w:rPr>
  </w:style>
  <w:style w:type="paragraph" w:styleId="a4">
    <w:name w:val="Balloon Text"/>
    <w:basedOn w:val="a"/>
    <w:link w:val="a5"/>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u w:val="single"/>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5">
    <w:name w:val="批注框文本 字符"/>
    <w:basedOn w:val="a0"/>
    <w:link w:val="a4"/>
    <w:semiHidden/>
    <w:qFormat/>
    <w:rPr>
      <w:rFonts w:asciiTheme="minorHAnsi" w:eastAsiaTheme="minorEastAsia" w:hAnsiTheme="minorHAnsi" w:cstheme="minorBidi"/>
      <w:kern w:val="2"/>
      <w:sz w:val="18"/>
      <w:szCs w:val="18"/>
    </w:rPr>
  </w:style>
  <w:style w:type="paragraph" w:styleId="ad">
    <w:name w:val="List Paragraph"/>
    <w:basedOn w:val="a"/>
    <w:uiPriority w:val="99"/>
    <w:rsid w:val="00363F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54AA9-2431-4AE1-9A7C-F5615DEA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lenovo</cp:lastModifiedBy>
  <cp:revision>3</cp:revision>
  <cp:lastPrinted>2021-03-09T02:57:00Z</cp:lastPrinted>
  <dcterms:created xsi:type="dcterms:W3CDTF">2022-06-18T09:53:00Z</dcterms:created>
  <dcterms:modified xsi:type="dcterms:W3CDTF">2022-06-19T10:48:00Z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5031E6EB3AE14DAB9B144E7DA681EB1C</vt:lpwstr>
  </property>
</Properties>
</file>